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5ED4" w:rsidRPr="00A130F0" w:rsidRDefault="00F35ED4" w:rsidP="00F35ED4">
      <w:pPr>
        <w:pStyle w:val="NormalWeb"/>
        <w:rPr>
          <w:color w:val="000000"/>
        </w:rPr>
      </w:pPr>
      <w:r w:rsidRPr="00A130F0">
        <w:rPr>
          <w:color w:val="000000"/>
        </w:rPr>
        <w:t>Spoštovani,</w:t>
      </w:r>
    </w:p>
    <w:p w:rsidR="00F35ED4" w:rsidRPr="00A130F0" w:rsidRDefault="00F35ED4" w:rsidP="00F35ED4">
      <w:pPr>
        <w:pStyle w:val="NormalWeb"/>
        <w:rPr>
          <w:color w:val="000000"/>
        </w:rPr>
      </w:pPr>
      <w:r w:rsidRPr="00A130F0">
        <w:rPr>
          <w:color w:val="000000"/>
        </w:rPr>
        <w:t>hvala za vaše vprašanje glede lokalne romske problematike. Z veseljem smo pripravljeni sodelovati in odgovoriti na vprašanja, ki so pomembna za javnost. Vendar bi ob tem želeli opozoriti na način formulacije vašega vprašanja.</w:t>
      </w:r>
    </w:p>
    <w:p w:rsidR="00FF7A34" w:rsidRDefault="00F35ED4" w:rsidP="00F35ED4">
      <w:pPr>
        <w:pStyle w:val="NormalWeb"/>
        <w:rPr>
          <w:color w:val="000000"/>
        </w:rPr>
      </w:pPr>
      <w:r w:rsidRPr="00A130F0">
        <w:rPr>
          <w:color w:val="000000"/>
        </w:rPr>
        <w:t xml:space="preserve">Menimo, da vprašanje v trenutni obliki vsebuje trditev in obsodbo, ki implicira, da je lokalna oblast "zagrešila" pri reševanju romske problematike. Takšna formulacija ni objektivna in ustvarja vtis, da smo že vnaprej obsojeni, </w:t>
      </w:r>
      <w:r w:rsidR="00FF7A34">
        <w:rPr>
          <w:color w:val="000000"/>
          <w:lang w:val="sl-SI"/>
        </w:rPr>
        <w:t>kar je do nas vsaj nepošteno</w:t>
      </w:r>
      <w:r w:rsidRPr="00A130F0">
        <w:rPr>
          <w:color w:val="000000"/>
        </w:rPr>
        <w:t>.</w:t>
      </w:r>
      <w:r w:rsidR="00FF7A34">
        <w:rPr>
          <w:color w:val="000000"/>
          <w:lang w:val="sl-SI"/>
        </w:rPr>
        <w:t xml:space="preserve"> </w:t>
      </w:r>
    </w:p>
    <w:p w:rsidR="00F35ED4" w:rsidRPr="00A130F0" w:rsidRDefault="00F35ED4" w:rsidP="00F35ED4">
      <w:pPr>
        <w:pStyle w:val="NormalWeb"/>
        <w:rPr>
          <w:rFonts w:ascii="Aptos" w:hAnsi="Aptos"/>
          <w:b/>
          <w:bCs/>
          <w:color w:val="000000"/>
        </w:rPr>
      </w:pPr>
      <w:r w:rsidRPr="00A130F0">
        <w:rPr>
          <w:rFonts w:ascii="Aptos" w:hAnsi="Aptos"/>
          <w:b/>
          <w:bCs/>
          <w:color w:val="000000"/>
        </w:rPr>
        <w:t>Zanima nas, kje je po vašem lokalna oblast zagrešila, da lokalna romska problematika vse do danes ni rešena, in da se celo poglablja?</w:t>
      </w:r>
    </w:p>
    <w:p w:rsidR="00982D9F" w:rsidRPr="00A130F0" w:rsidRDefault="00982D9F" w:rsidP="00982D9F">
      <w:pPr>
        <w:pStyle w:val="NormalWeb"/>
        <w:rPr>
          <w:color w:val="000000"/>
        </w:rPr>
      </w:pPr>
      <w:r w:rsidRPr="00A130F0">
        <w:rPr>
          <w:color w:val="000000"/>
        </w:rPr>
        <w:t>Najprej želimo poudariti, da lokalna oblast ni zagrešila pri reševanju romske problematike. Nasprotno, že več desetletij opozarjamo na to problematiko, ki se iz leta v leto stopnjuje. Župani jugovzhodne Slovenije smo že pred časom predlagali spremembo zakonodaje in zbrali več desettisoč podpisov v podporo tem spremembam. Kljub tem naporom pa se zavedamo, da reševanje romske problematike zahteva sodelovanje več deležnikov, vključno z državnimi institucijami, ki imajo pristojnosti nad ključnimi področji, kot so policija, center za socialno delo in različna ministrstva.</w:t>
      </w:r>
    </w:p>
    <w:p w:rsidR="00982D9F" w:rsidRPr="00A130F0" w:rsidRDefault="00982D9F" w:rsidP="00982D9F">
      <w:pPr>
        <w:pStyle w:val="NormalWeb"/>
        <w:rPr>
          <w:color w:val="000000"/>
        </w:rPr>
      </w:pPr>
      <w:r w:rsidRPr="00A130F0">
        <w:rPr>
          <w:color w:val="000000"/>
        </w:rPr>
        <w:t>Kot lokalna skupnost smo v zadnjih letih storili veliko na področju reševanja te problematike. V zadnjih letih smo se osredotočili na programe, ki omogočajo podporo pri vzgoji in izobraževanju, integraciji, varnosti ter sofinanciranju aktivne participacije romske skupnosti pri izboljševanju bivanjskih razmer. Konkretno smo zagotovili osnovno infrastrukturo za dostop do elektrike in vode, pri čemer so romske družine s pomočjo Centra za socialno delo poskrbele za priključke in ureditev. S parcelacijo območij smo omogočili tudi plačilo najemnin za uporabo občinskih zemljišč. V sodelovanju s Centrom za socialno delo smo zagotovili posamezne zabojnike za smeti in organiziran odvoz odpadkov, ki jih romske družine plačujejo preko položnic.</w:t>
      </w:r>
    </w:p>
    <w:p w:rsidR="00982D9F" w:rsidRPr="00A130F0" w:rsidRDefault="00982D9F" w:rsidP="00982D9F">
      <w:pPr>
        <w:pStyle w:val="NormalWeb"/>
        <w:rPr>
          <w:color w:val="000000"/>
        </w:rPr>
      </w:pPr>
      <w:r w:rsidRPr="00A130F0">
        <w:rPr>
          <w:color w:val="000000"/>
        </w:rPr>
        <w:t>Za spodbujanje zgodnje integracije romskih otrok smo sofinancirali programe za vključevanje v vrtce, kar pozitivno vpliva na uspešen začetek šolanja. V zadnjih treh letih smo v te programe vložili približno 6800 EUR, kar je omogočilo sodelovanje 38 predšolskih in 43 šoloobveznih otrok, ki prej niso bili vključeni v izobraževalni sistem. Redno spremljamo tudi obiskovanje pouka s strani romskih otrok v osnovnih šolah, ki dosega več kot 90 odstotkov. Prav tako financiramo delo romskega pomočnika in delno administratorja na Centru za socialno delo, saj je dodatna kadrovska pomoč zaradi obsega dela s to populacijo nujna.</w:t>
      </w:r>
    </w:p>
    <w:p w:rsidR="00982D9F" w:rsidRPr="00A130F0" w:rsidRDefault="00982D9F" w:rsidP="00982D9F">
      <w:pPr>
        <w:pStyle w:val="NormalWeb"/>
        <w:rPr>
          <w:color w:val="000000"/>
        </w:rPr>
      </w:pPr>
      <w:r w:rsidRPr="00A130F0">
        <w:rPr>
          <w:color w:val="000000"/>
        </w:rPr>
        <w:t>Na področju varnosti zaposlujemo dodatne redarje, v sodelovanju s policijo postavljamo nove varnostne kamere in izvajamo druge ukrepe, ki so v naši moči</w:t>
      </w:r>
      <w:r w:rsidR="00B128C7" w:rsidRPr="00A130F0">
        <w:rPr>
          <w:color w:val="000000"/>
          <w:lang w:val="sl-SI"/>
        </w:rPr>
        <w:t xml:space="preserve"> in delujemo po načelu enokost za vse, kar za nas glavno vodilo.</w:t>
      </w:r>
      <w:r w:rsidRPr="00A130F0">
        <w:rPr>
          <w:color w:val="000000"/>
        </w:rPr>
        <w:t xml:space="preserve"> Vendar pa je treba poudariti, da občina nima pristojnosti nad policijo, centrom za socialno delo, ministrstvi in drugimi državnimi institucijami, ki so ključne za reševanje te problematike.</w:t>
      </w:r>
    </w:p>
    <w:p w:rsidR="00982D9F" w:rsidRPr="00A130F0" w:rsidRDefault="00982D9F" w:rsidP="00982D9F">
      <w:pPr>
        <w:pStyle w:val="NormalWeb"/>
        <w:rPr>
          <w:color w:val="000000"/>
        </w:rPr>
      </w:pPr>
      <w:r w:rsidRPr="00A130F0">
        <w:rPr>
          <w:color w:val="000000"/>
        </w:rPr>
        <w:t>Kljub našim stalnim prizadevanjem in opozorilom, da na terenu stvari ne delujejo optimalno, se še naprej soočamo s pomanjkanjem ustrezne podpore in sprememb na državni ravni. Zato še enkrat pozivamo k spremembi zakonodaje in boljšemu sodelovanju vseh pristojnih deležnikov.</w:t>
      </w:r>
    </w:p>
    <w:p w:rsidR="00982D9F" w:rsidRPr="00A130F0" w:rsidRDefault="00004E77" w:rsidP="00F35ED4">
      <w:pPr>
        <w:pStyle w:val="NormalWeb"/>
        <w:rPr>
          <w:rFonts w:ascii="Aptos" w:hAnsi="Aptos"/>
          <w:b/>
          <w:bCs/>
          <w:color w:val="000000" w:themeColor="text1"/>
        </w:rPr>
      </w:pPr>
      <w:r w:rsidRPr="00A130F0">
        <w:rPr>
          <w:rFonts w:ascii="inherit" w:hAnsi="inherit"/>
          <w:b/>
          <w:bCs/>
          <w:color w:val="000000" w:themeColor="text1"/>
          <w:bdr w:val="none" w:sz="0" w:space="0" w:color="auto" w:frame="1"/>
          <w:shd w:val="clear" w:color="auto" w:fill="FF0000"/>
        </w:rPr>
        <w:lastRenderedPageBreak/>
        <w:t>Ali menite, da pojavljanje občine Kočevje v medijih v povezavi s perečo romsko problematiko znižuje njen turistični in gospodarski potencial?</w:t>
      </w:r>
    </w:p>
    <w:p w:rsidR="00004E77" w:rsidRPr="00A130F0" w:rsidRDefault="00004E77" w:rsidP="00004E77">
      <w:pPr>
        <w:pStyle w:val="NormalWeb"/>
        <w:rPr>
          <w:color w:val="000000"/>
        </w:rPr>
      </w:pPr>
      <w:r w:rsidRPr="00A130F0">
        <w:rPr>
          <w:color w:val="000000"/>
        </w:rPr>
        <w:t>Strinjamo se, da se občina Kočevje v medijih pogosto pojavlja v povezavi z romsko problematiko in kriminaliteto. Menimo, da je prav, da se o teh temah odprto govori, saj je pomembno, da smo kot skupnost pripravljeni soočati se z izzivi in jih aktivno reševati. Vendar pa moramo opozoriti, da senzacionalistično napihovanje realnega stanja ter pretirana in neprimerna primerjanja, kot je primerjava z ameriškim Teksasom, občini Kočevje ne prinašajo nič dobrega. Takšne primerjave, ki namigujejo na visoko stopnjo kriminala in nasilja, ki ga dejansko ne beležimo, škodujejo ugledu naše občine in lahko vplivajo na njen turistični in gospodarski potencial.</w:t>
      </w:r>
    </w:p>
    <w:p w:rsidR="00004E77" w:rsidRPr="00A130F0" w:rsidRDefault="00004E77" w:rsidP="00004E77">
      <w:pPr>
        <w:pStyle w:val="NormalWeb"/>
        <w:rPr>
          <w:color w:val="000000"/>
        </w:rPr>
      </w:pPr>
      <w:r w:rsidRPr="00A130F0">
        <w:rPr>
          <w:color w:val="000000"/>
        </w:rPr>
        <w:t>Pomembno je poudariti, da občina Kočevje nima tako resne stopnje kriminalitete, kot se morda prikazuje v nekaterih medijskih poročilih. Kvaliteta življenja v naši občini je dobra, kar potrjuje tudi naš napredek na gospodarskem področju. V zadnjem desetletju smo uspeli znižati stopnjo brezposelnosti z 24 odstotkov na dobrih 9 odstotkov, kar je rezultat vztrajnega dela na področju ustvarjanja delovnih mest in privabljanja investicij. V tem obdobju smo zabeležili preko 100 milijonov evrov investicij v gospodarstvo. Tako kot celotna Slovenija se tudi naša občina sooča z izzivi, kot je pomanjkanje delovne sile, in težko bomo nadaljevali ta pozitivni trend, če bomo imeli v javnosti negativen prizvok.</w:t>
      </w:r>
    </w:p>
    <w:p w:rsidR="00004E77" w:rsidRPr="00A130F0" w:rsidRDefault="00004E77" w:rsidP="00004E77">
      <w:pPr>
        <w:pStyle w:val="NormalWeb"/>
        <w:rPr>
          <w:color w:val="000000"/>
        </w:rPr>
      </w:pPr>
      <w:r w:rsidRPr="00A130F0">
        <w:rPr>
          <w:color w:val="000000"/>
        </w:rPr>
        <w:t xml:space="preserve">Ponovno poudarjamo, da pred izzivi ne bežimo. Nasprotno, vsak dan si prizadevamo za izboljšanje razmer v občini, seveda znotraj naših pristojnosti in možnosti. Vložili smo veliko truda v izboljšanje življenjskih razmer, vključno z vlaganjem v infrastrukturo, izobraževalne programe in </w:t>
      </w:r>
      <w:r w:rsidR="00B128C7" w:rsidRPr="00A130F0">
        <w:rPr>
          <w:color w:val="000000"/>
          <w:lang w:val="sl-SI"/>
        </w:rPr>
        <w:t>kvaliteto življenja</w:t>
      </w:r>
      <w:r w:rsidRPr="00A130F0">
        <w:rPr>
          <w:color w:val="000000"/>
        </w:rPr>
        <w:t>. Naš cilj je zagotoviti varno in prijazno okolje za vse naše občane, vključno z romsko skupnostjo.</w:t>
      </w:r>
    </w:p>
    <w:p w:rsidR="00004E77" w:rsidRPr="00A130F0" w:rsidRDefault="00004E77" w:rsidP="00004E77">
      <w:pPr>
        <w:pStyle w:val="NormalWeb"/>
        <w:rPr>
          <w:color w:val="000000"/>
        </w:rPr>
      </w:pPr>
      <w:r w:rsidRPr="00A130F0">
        <w:rPr>
          <w:color w:val="000000"/>
        </w:rPr>
        <w:t>Vabimo vas, da se osredotočimo na realno sliko in resnično stanje v občini Kočevje, saj je to edini način, da objektivno in pošteno obravnavamo te pomembne teme. Verjamemo, da si naša občina zasluži priložnost, da pokaže svoje pozitivne strani in dosežke, ki so rezultat trdega dela in predanosti vseh njenih prebivalcev.</w:t>
      </w:r>
    </w:p>
    <w:p w:rsidR="00F35ED4" w:rsidRPr="00A130F0" w:rsidRDefault="005C05DC" w:rsidP="00F35ED4">
      <w:pPr>
        <w:pStyle w:val="NormalWeb"/>
        <w:rPr>
          <w:b/>
          <w:bCs/>
          <w:color w:val="000000"/>
          <w:lang w:val="sl-SI"/>
        </w:rPr>
      </w:pPr>
      <w:r w:rsidRPr="00A130F0">
        <w:rPr>
          <w:rFonts w:ascii="Aptos" w:hAnsi="Aptos"/>
          <w:b/>
          <w:bCs/>
          <w:color w:val="000000"/>
        </w:rPr>
        <w:t>Se podjetja v lokalnem okolju počutijo dovolj varno, ali pa zaradi nenehnega strahu pred krajo in škodo zapuščajo regijo? </w:t>
      </w:r>
    </w:p>
    <w:p w:rsidR="005C05DC" w:rsidRPr="00A130F0" w:rsidRDefault="005C05DC" w:rsidP="005C05DC">
      <w:pPr>
        <w:pStyle w:val="NormalWeb"/>
        <w:rPr>
          <w:color w:val="000000"/>
        </w:rPr>
      </w:pPr>
      <w:r w:rsidRPr="00A130F0">
        <w:rPr>
          <w:color w:val="000000"/>
        </w:rPr>
        <w:t>Res je, da nekatera podjetja v občini Kočevje beležijo redne tatvine in rope, kar zagotovo ni spodbudna slika za podjetnike, ki vlagajo svoj trud, denar, čas in voljo v razvoj svojih podjetij. Razumemo, da je kriminalna dejavnost, ki povzroča škodo na objektih in vodi do izpada dohodkov ter neizpolnjevanja dobav, velika ovira za ustvarjanje stabilne poslovne prihodnosti. Takšne razmere lahko podjetja odvrnejo od poslovanja v naši regiji, prav tako pa lahko vplivajo na odločitve potencialnih investitorjev, ki razmišljajo o vlaganju v Kočevje.</w:t>
      </w:r>
    </w:p>
    <w:p w:rsidR="005C05DC" w:rsidRPr="00A130F0" w:rsidRDefault="005C05DC" w:rsidP="005C05DC">
      <w:pPr>
        <w:pStyle w:val="NormalWeb"/>
        <w:rPr>
          <w:color w:val="000000"/>
        </w:rPr>
      </w:pPr>
      <w:r w:rsidRPr="00A130F0">
        <w:rPr>
          <w:color w:val="000000"/>
        </w:rPr>
        <w:t>Zavedamo se, da podjetja pogosto izražajo svoje skrbi glede varnosti in pričakujejo ukrepe za izboljšanje razmer. Vendar pa je treba poudariti, da občina nima pristojnosti za reševanje kriminalitete in lovljenje storilcev. Kljub temu pa kot lokalna skupnost redno sodelujemo s podjetji, organiziramo sestanke in se pogovarjamo o načinih, kako lahko skupaj povečamo varnost v občini. Izkazujemo spoštovanje do vsakega delovnega mesta in cenimo prispevek vsakega podjetja k lokalnemu gospodarstvu.</w:t>
      </w:r>
    </w:p>
    <w:p w:rsidR="005C05DC" w:rsidRPr="00A130F0" w:rsidRDefault="005C05DC" w:rsidP="005C05DC">
      <w:pPr>
        <w:pStyle w:val="NormalWeb"/>
        <w:rPr>
          <w:color w:val="000000"/>
        </w:rPr>
      </w:pPr>
      <w:r w:rsidRPr="00A130F0">
        <w:rPr>
          <w:color w:val="000000"/>
        </w:rPr>
        <w:lastRenderedPageBreak/>
        <w:t>V okviru naših zmožnosti smo že sprejeli nekaj ukrepov za izboljšanje varnosti, kot so postavitev dodatnih varnostnih kamer, preprečevanje dostopa z rampami in drugi ukrepi. Vedno smo pripravljeni prisluhniti konkretnim predlogom podjetij in sodelovati pri iskanju rešitev, ki bi izboljšale varnost v naši občini.</w:t>
      </w:r>
    </w:p>
    <w:p w:rsidR="00F35ED4" w:rsidRPr="00A130F0" w:rsidRDefault="005C05DC" w:rsidP="00F35ED4">
      <w:pPr>
        <w:rPr>
          <w:rFonts w:ascii="Aptos" w:eastAsia="Times New Roman" w:hAnsi="Aptos" w:cs="Times New Roman"/>
          <w:b/>
          <w:bCs/>
          <w:color w:val="000000"/>
          <w:kern w:val="0"/>
          <w:lang w:val="sl-SI" w:eastAsia="en-GB"/>
          <w14:ligatures w14:val="none"/>
        </w:rPr>
      </w:pPr>
      <w:r w:rsidRPr="00A130F0">
        <w:rPr>
          <w:rFonts w:ascii="Aptos" w:eastAsia="Times New Roman" w:hAnsi="Aptos" w:cs="Times New Roman"/>
          <w:b/>
          <w:bCs/>
          <w:color w:val="000000"/>
          <w:kern w:val="0"/>
          <w:lang w:eastAsia="en-GB"/>
          <w14:ligatures w14:val="none"/>
        </w:rPr>
        <w:t>Zanima nas še, kaj porečete na očitke o visoki zadolženosti občine? </w:t>
      </w:r>
      <w:r w:rsidRPr="00A130F0">
        <w:rPr>
          <w:rFonts w:ascii="inherit" w:eastAsia="Times New Roman" w:hAnsi="inherit" w:cs="Times New Roman"/>
          <w:b/>
          <w:bCs/>
          <w:color w:val="000000"/>
          <w:kern w:val="0"/>
          <w:bdr w:val="none" w:sz="0" w:space="0" w:color="auto" w:frame="1"/>
          <w:shd w:val="clear" w:color="auto" w:fill="00FF00"/>
          <w:lang w:eastAsia="en-GB"/>
          <w14:ligatures w14:val="none"/>
        </w:rPr>
        <w:t>Ta naj bi znašala kar 18 milijonov evrov (po naših informacijah!!!)</w:t>
      </w:r>
      <w:r w:rsidR="003048C0" w:rsidRPr="00A130F0">
        <w:rPr>
          <w:rFonts w:ascii="Aptos" w:eastAsia="Times New Roman" w:hAnsi="Aptos" w:cs="Times New Roman"/>
          <w:b/>
          <w:bCs/>
          <w:color w:val="000000"/>
          <w:kern w:val="0"/>
          <w:lang w:val="sl-SI" w:eastAsia="en-GB"/>
          <w14:ligatures w14:val="none"/>
        </w:rPr>
        <w:t>.</w:t>
      </w:r>
    </w:p>
    <w:p w:rsidR="0016583C" w:rsidRPr="00A130F0" w:rsidRDefault="0016583C" w:rsidP="0016583C">
      <w:pPr>
        <w:pStyle w:val="NormalWeb"/>
        <w:rPr>
          <w:color w:val="000000"/>
        </w:rPr>
      </w:pPr>
      <w:r w:rsidRPr="00A130F0">
        <w:rPr>
          <w:color w:val="000000"/>
        </w:rPr>
        <w:t>Najprej bi radi poudarili, da je občina Kočevje pred približno štirinajstimi leti veljala za "pozabljeno" občino, tako s strani države kot širše javnosti. Soočali smo se z najvišjo stopnjo brezposelnosti v državi, kar je povzročilo, da so mladi v iskanju boljših priložnosti odhajali v druga mesta ali celo tujino. Ta negativni trend smo želeli spremeniti, in prepričani smo, da je občina to lahko storila predvsem z investicijami v gospodarstvo, šolstvo, infrastrukturo in druge ključne sektorje.</w:t>
      </w:r>
    </w:p>
    <w:p w:rsidR="0016583C" w:rsidRPr="00A130F0" w:rsidRDefault="0016583C" w:rsidP="0016583C">
      <w:pPr>
        <w:pStyle w:val="NormalWeb"/>
        <w:rPr>
          <w:color w:val="000000"/>
        </w:rPr>
      </w:pPr>
      <w:r w:rsidRPr="00A130F0">
        <w:rPr>
          <w:color w:val="000000"/>
        </w:rPr>
        <w:t>V nasprotju s podjetji, ki lahko prosto odločajo o povečanju svojih prihodkov, so prihodki občine z zakonom omejeni na vnaprej določene vire. Ker se občina ne more odločiti za takojšnje povečanje prihodkov, so investicije v lokalno okolje in razvojne projekte pogosto možne le s pomočjo najema posojil. To je povsem običajno tudi v gospodarstvu, saj se investicije običajno financirajo z dolgom, še posebej, kadar prinašajo dolgoročne koristi.</w:t>
      </w:r>
    </w:p>
    <w:p w:rsidR="0016583C" w:rsidRPr="00A130F0" w:rsidRDefault="0016583C" w:rsidP="0016583C">
      <w:pPr>
        <w:pStyle w:val="NormalWeb"/>
        <w:rPr>
          <w:color w:val="000000"/>
        </w:rPr>
      </w:pPr>
      <w:r w:rsidRPr="00A130F0">
        <w:rPr>
          <w:color w:val="000000"/>
        </w:rPr>
        <w:t>Vedno smo pazili, da so bila sredstva izposojena le za projekte, ki so sovpadali z vizijo in razvojnimi načrti lokalne skupnosti ter prinašali pozitivne učinke za naše okolje. Nikoli nismo najemali posojil zgolj zaradi kritja primanjkljajev, ki bi nastali zaradi negospodarnih odločitev, kot se to lahko dogaja na državni ravni. Posojila smo najeli izključno za projekte, ki so imeli potrjeno sofinanciranje in so predstavljali pomembne investicije za dvig kakovosti življenja v naši občini.</w:t>
      </w:r>
    </w:p>
    <w:p w:rsidR="0016583C" w:rsidRPr="00A130F0" w:rsidRDefault="0016583C" w:rsidP="0016583C">
      <w:pPr>
        <w:pStyle w:val="NormalWeb"/>
        <w:rPr>
          <w:color w:val="000000"/>
        </w:rPr>
      </w:pPr>
      <w:r w:rsidRPr="00A130F0">
        <w:rPr>
          <w:color w:val="000000"/>
        </w:rPr>
        <w:t>Rezultati teh investicij so jasni. V zadnjih 14 letih smo štirikrat povečali premoženje občine, dodana vrednost na zaposlenega se je povečala za več kot 100 odstotkov, brezposelnost pa smo znižali iz 24 odstotkov na 9 odstotkov. Mladi danes ostajajo v občini ali se celo vračajo, ker verjamejo v našo skupnost in vidijo priložnosti za prihodnost.</w:t>
      </w:r>
    </w:p>
    <w:p w:rsidR="0016583C" w:rsidRPr="00A130F0" w:rsidRDefault="0016583C" w:rsidP="0016583C">
      <w:pPr>
        <w:pStyle w:val="NormalWeb"/>
        <w:rPr>
          <w:color w:val="000000"/>
          <w:lang w:val="sl-SI"/>
        </w:rPr>
      </w:pPr>
      <w:r w:rsidRPr="00A130F0">
        <w:rPr>
          <w:color w:val="000000"/>
        </w:rPr>
        <w:t>Pomembno je tudi poudariti, da zadolženost občin v Sloveniji nadzira Ministrstvo za finance, ki določa jasne kriterije za zadolževanje. Ti kriteriji in varovalke so vzpostavljeni zato, da preprečijo prekomerno zadolževanje in finančni zlom občin, kot se je to dogajalo v preteklosti. Občina Kočevje vedno deluje znotraj teh kriterijev, in za vsak najem kredita pridobimo tudi mnenje Ministrstva za finance.</w:t>
      </w:r>
      <w:r w:rsidR="003048C0" w:rsidRPr="00A130F0">
        <w:rPr>
          <w:color w:val="000000"/>
          <w:lang w:val="sl-SI"/>
        </w:rPr>
        <w:t xml:space="preserve"> Trenutni dolg občine Kočevj</w:t>
      </w:r>
      <w:r w:rsidR="00620F1D">
        <w:rPr>
          <w:color w:val="000000"/>
          <w:lang w:val="sl-SI"/>
        </w:rPr>
        <w:t>e</w:t>
      </w:r>
      <w:r w:rsidR="003048C0" w:rsidRPr="00A130F0">
        <w:rPr>
          <w:color w:val="000000"/>
          <w:lang w:val="sl-SI"/>
        </w:rPr>
        <w:t xml:space="preserve"> </w:t>
      </w:r>
      <w:r w:rsidR="0036138E" w:rsidRPr="00A130F0">
        <w:rPr>
          <w:color w:val="000000"/>
          <w:lang w:val="sl-SI"/>
        </w:rPr>
        <w:t xml:space="preserve"> na dan </w:t>
      </w:r>
      <w:r w:rsidR="0036138E" w:rsidRPr="00A130F0">
        <w:rPr>
          <w:color w:val="242424"/>
          <w:shd w:val="clear" w:color="auto" w:fill="FFFFFF"/>
        </w:rPr>
        <w:t>30.08.202</w:t>
      </w:r>
      <w:r w:rsidR="0036138E" w:rsidRPr="00A130F0">
        <w:rPr>
          <w:color w:val="242424"/>
          <w:shd w:val="clear" w:color="auto" w:fill="FFFFFF"/>
          <w:lang w:val="sl-SI"/>
        </w:rPr>
        <w:t>4</w:t>
      </w:r>
      <w:r w:rsidR="00620F1D">
        <w:rPr>
          <w:color w:val="242424"/>
          <w:shd w:val="clear" w:color="auto" w:fill="FFFFFF"/>
          <w:lang w:val="sl-SI"/>
        </w:rPr>
        <w:t xml:space="preserve"> znaša </w:t>
      </w:r>
      <w:r w:rsidR="0036138E" w:rsidRPr="00A130F0">
        <w:rPr>
          <w:color w:val="242424"/>
          <w:shd w:val="clear" w:color="auto" w:fill="FFFFFF"/>
        </w:rPr>
        <w:t>15.807.357,14 EUR</w:t>
      </w:r>
      <w:r w:rsidR="003048C0" w:rsidRPr="00A130F0">
        <w:rPr>
          <w:color w:val="000000"/>
          <w:lang w:val="sl-SI"/>
        </w:rPr>
        <w:t>.</w:t>
      </w:r>
      <w:r w:rsidR="0036138E" w:rsidRPr="00A130F0">
        <w:rPr>
          <w:color w:val="000000"/>
          <w:lang w:val="sl-SI"/>
        </w:rPr>
        <w:t xml:space="preserve"> </w:t>
      </w:r>
      <w:r w:rsidR="003048C0" w:rsidRPr="00A130F0">
        <w:rPr>
          <w:color w:val="000000"/>
          <w:lang w:val="sl-SI"/>
        </w:rPr>
        <w:t>Vse obveznosti dolga občina pravočasno odplačuje.</w:t>
      </w:r>
    </w:p>
    <w:p w:rsidR="005C05DC" w:rsidRPr="00A130F0" w:rsidRDefault="0016583C" w:rsidP="0016583C">
      <w:pPr>
        <w:pStyle w:val="NormalWeb"/>
        <w:rPr>
          <w:color w:val="000000"/>
        </w:rPr>
      </w:pPr>
      <w:r w:rsidRPr="00A130F0">
        <w:rPr>
          <w:color w:val="000000"/>
        </w:rPr>
        <w:t>Prepričani smo, da so bila naša prizadevanja za izboljšanje kakovosti življenja v občini pravilna in da zadolženost občine ni previsoka, ampak odraz premišljenih investicij v prihodnost naše skupnosti.</w:t>
      </w:r>
    </w:p>
    <w:p w:rsidR="0016583C" w:rsidRPr="00A130F0" w:rsidRDefault="0016583C">
      <w:pPr>
        <w:rPr>
          <w:rFonts w:ascii="Aptos" w:eastAsia="Times New Roman" w:hAnsi="Aptos" w:cs="Times New Roman"/>
          <w:color w:val="000000"/>
          <w:kern w:val="0"/>
          <w:lang w:eastAsia="en-GB"/>
          <w14:ligatures w14:val="none"/>
        </w:rPr>
      </w:pPr>
    </w:p>
    <w:p w:rsidR="005C05DC" w:rsidRPr="00A130F0" w:rsidRDefault="005C05DC" w:rsidP="00F35ED4">
      <w:pPr>
        <w:rPr>
          <w:rFonts w:ascii="Aptos" w:eastAsia="Times New Roman" w:hAnsi="Aptos" w:cs="Times New Roman"/>
          <w:b/>
          <w:bCs/>
          <w:color w:val="000000"/>
          <w:kern w:val="0"/>
          <w:lang w:val="sl-SI" w:eastAsia="en-GB"/>
          <w14:ligatures w14:val="none"/>
        </w:rPr>
      </w:pPr>
      <w:r w:rsidRPr="00A130F0">
        <w:rPr>
          <w:rFonts w:ascii="Aptos" w:eastAsia="Times New Roman" w:hAnsi="Aptos" w:cs="Times New Roman"/>
          <w:b/>
          <w:bCs/>
          <w:color w:val="000000"/>
          <w:kern w:val="0"/>
          <w:lang w:eastAsia="en-GB"/>
          <w14:ligatures w14:val="none"/>
        </w:rPr>
        <w:t xml:space="preserve">Novopečenemu evroposlancu in dosedanjemu županu Vladimirju Prebiliču se je večkrat očitalo potratno ravnanje z javnim denarjem. Med drugim ob nakupu drage limuzine za 65 tisočakov in dragih potovanj na Kitajsko (namesto, da bi se udeležil </w:t>
      </w:r>
      <w:r w:rsidRPr="00A130F0">
        <w:rPr>
          <w:rFonts w:ascii="Aptos" w:eastAsia="Times New Roman" w:hAnsi="Aptos" w:cs="Times New Roman"/>
          <w:b/>
          <w:bCs/>
          <w:color w:val="000000"/>
          <w:kern w:val="0"/>
          <w:lang w:eastAsia="en-GB"/>
          <w14:ligatures w14:val="none"/>
        </w:rPr>
        <w:lastRenderedPageBreak/>
        <w:t>slovensko-kitajskega vrha, </w:t>
      </w:r>
      <w:r w:rsidRPr="00A130F0">
        <w:rPr>
          <w:rFonts w:ascii="inherit" w:eastAsia="Times New Roman" w:hAnsi="inherit" w:cs="Times New Roman"/>
          <w:b/>
          <w:bCs/>
          <w:color w:val="000000"/>
          <w:kern w:val="0"/>
          <w:bdr w:val="none" w:sz="0" w:space="0" w:color="auto" w:frame="1"/>
          <w:lang w:eastAsia="en-GB"/>
          <w14:ligatures w14:val="none"/>
        </w:rPr>
        <w:t> </w:t>
      </w:r>
      <w:r w:rsidRPr="00A130F0">
        <w:rPr>
          <w:rFonts w:ascii="Aptos" w:eastAsia="Times New Roman" w:hAnsi="Aptos" w:cs="Times New Roman"/>
          <w:b/>
          <w:bCs/>
          <w:color w:val="000000"/>
          <w:kern w:val="0"/>
          <w:lang w:eastAsia="en-GB"/>
          <w14:ligatures w14:val="none"/>
        </w:rPr>
        <w:t>je na občinske stroške naknadno obiskal kitajskega župana).</w:t>
      </w:r>
      <w:r w:rsidRPr="00A130F0">
        <w:rPr>
          <w:rFonts w:ascii="Aptos" w:eastAsia="Times New Roman" w:hAnsi="Aptos" w:cs="Times New Roman"/>
          <w:b/>
          <w:bCs/>
          <w:color w:val="000000"/>
          <w:kern w:val="0"/>
          <w:lang w:val="sl-SI" w:eastAsia="en-GB"/>
          <w14:ligatures w14:val="none"/>
        </w:rPr>
        <w:t xml:space="preserve"> </w:t>
      </w:r>
    </w:p>
    <w:p w:rsidR="005C05DC" w:rsidRPr="00A130F0" w:rsidRDefault="005C05DC" w:rsidP="00F35ED4">
      <w:pPr>
        <w:rPr>
          <w:rFonts w:ascii="Aptos" w:eastAsia="Times New Roman" w:hAnsi="Aptos" w:cs="Times New Roman"/>
          <w:color w:val="000000"/>
          <w:kern w:val="0"/>
          <w:lang w:val="sl-SI" w:eastAsia="en-GB"/>
          <w14:ligatures w14:val="none"/>
        </w:rPr>
      </w:pPr>
    </w:p>
    <w:p w:rsidR="00F85E24" w:rsidRPr="00A130F0" w:rsidRDefault="00F85E24" w:rsidP="00F85E24">
      <w:pPr>
        <w:pStyle w:val="NormalWeb"/>
        <w:rPr>
          <w:color w:val="000000"/>
          <w:lang w:val="sl-SI"/>
        </w:rPr>
      </w:pPr>
      <w:r w:rsidRPr="00A130F0">
        <w:rPr>
          <w:color w:val="000000"/>
        </w:rPr>
        <w:t>Najprej bi želeli poudariti, da smo glede nakupa avtomobila že večkrat pojasnili razloge za to odločitev in predstavili izračune, ki potrjujejo smotrnost in upravičenost nakupa vozila, kar smo pojasnili tudi vaši medijski hiši</w:t>
      </w:r>
      <w:r w:rsidRPr="00A130F0">
        <w:rPr>
          <w:color w:val="000000"/>
          <w:lang w:val="sl-SI"/>
        </w:rPr>
        <w:t xml:space="preserve"> (in ostalim). </w:t>
      </w:r>
      <w:r w:rsidRPr="00A130F0">
        <w:rPr>
          <w:color w:val="000000"/>
        </w:rPr>
        <w:t>Verjamemo, da so ti argumenti bili jasni in pregledni.</w:t>
      </w:r>
      <w:r w:rsidRPr="00A130F0">
        <w:rPr>
          <w:color w:val="000000"/>
          <w:lang w:val="sl-SI"/>
        </w:rPr>
        <w:t xml:space="preserve"> Jih pa kljub temu še enkrat prilagamo</w:t>
      </w:r>
      <w:r w:rsidR="003048C0" w:rsidRPr="00A130F0">
        <w:rPr>
          <w:color w:val="000000"/>
          <w:lang w:val="sl-SI"/>
        </w:rPr>
        <w:t xml:space="preserve"> (priponka OK - službeno vozilo 10.11.23).</w:t>
      </w:r>
    </w:p>
    <w:p w:rsidR="00F85E24" w:rsidRPr="00A130F0" w:rsidRDefault="00F85E24" w:rsidP="00F85E24">
      <w:pPr>
        <w:pStyle w:val="NormalWeb"/>
        <w:rPr>
          <w:color w:val="000000"/>
          <w:lang w:val="sl-SI"/>
        </w:rPr>
      </w:pPr>
      <w:r w:rsidRPr="00A130F0">
        <w:rPr>
          <w:color w:val="000000"/>
        </w:rPr>
        <w:t>Kar se tiče obiska Kitajske, pa bi se radi opravičili za neposrednost, vendar menimo, da v tem primeru mešate dve različni situaciji. Vaše predvidevanje, da so vsa potovanja draga, je relativno in ga ne moremo objektivno primerjati brez upoštevanja koristi, ki jih prinašajo. Srečanje, ki ga omenjate, je bilo organizirano na državni ravni in se je osredotočalo na povezovanje med državami. Naš obisk Kitajske, konkretno mesta, pa je bil odziv na povabilo kitajskega župana, ki je bil namenjen podpisu sporazuma o sodelovanju na področju izobraževanja</w:t>
      </w:r>
      <w:r w:rsidRPr="00A130F0">
        <w:rPr>
          <w:color w:val="000000"/>
          <w:lang w:val="sl-SI"/>
        </w:rPr>
        <w:t xml:space="preserve">, gospodarstva, kulture in turizma. </w:t>
      </w:r>
    </w:p>
    <w:p w:rsidR="00F85E24" w:rsidRPr="00A130F0" w:rsidRDefault="00F85E24" w:rsidP="00F85E24">
      <w:pPr>
        <w:pStyle w:val="NormalWeb"/>
        <w:rPr>
          <w:color w:val="000000"/>
          <w:lang w:val="sl-SI"/>
        </w:rPr>
      </w:pPr>
      <w:r w:rsidRPr="00A130F0">
        <w:rPr>
          <w:color w:val="000000"/>
        </w:rPr>
        <w:t>Poudariti želimo, da to sodelovanje prinaša številne koristi obema mestoma, ne le na področju izobraževanja, temveč tudi na področju gospodarskih investicij in razvoja. Med obiskom smo se osredotočili na vzpostavitev poslovnih stikov, ki jih na omenjenem vrhu na državni ravni n</w:t>
      </w:r>
      <w:r w:rsidRPr="00A130F0">
        <w:rPr>
          <w:color w:val="000000"/>
          <w:lang w:val="sl-SI"/>
        </w:rPr>
        <w:t>ebi bilo</w:t>
      </w:r>
      <w:r w:rsidRPr="00A130F0">
        <w:rPr>
          <w:color w:val="000000"/>
        </w:rPr>
        <w:t xml:space="preserve"> mogoče vzpostaviti, prav tako pa smo se dogovarjali o možnostih za privabljanje investicij v naše lokalno okolje. Uspešnost teh investicij bo pokazala, ali je bilo potovanje resnično drago, ali pa je predstavljalo dobro naložbo za našo občino.</w:t>
      </w:r>
      <w:r w:rsidRPr="00A130F0">
        <w:rPr>
          <w:color w:val="000000"/>
          <w:lang w:val="sl-SI"/>
        </w:rPr>
        <w:t xml:space="preserve"> Trenutno pa tudi predstavlja dobro naložbo, saj smo nekatere dobre prakse že prenesli na delovanje občine. </w:t>
      </w:r>
    </w:p>
    <w:p w:rsidR="00F85E24" w:rsidRDefault="00F85E24" w:rsidP="00F85E24">
      <w:pPr>
        <w:pStyle w:val="NormalWeb"/>
        <w:rPr>
          <w:color w:val="000000"/>
        </w:rPr>
      </w:pPr>
      <w:r w:rsidRPr="00A130F0">
        <w:rPr>
          <w:color w:val="000000"/>
        </w:rPr>
        <w:t xml:space="preserve">Za konec naj poudarimo, da je občina krila le stroške </w:t>
      </w:r>
      <w:r w:rsidR="000A0F54" w:rsidRPr="00A130F0">
        <w:rPr>
          <w:color w:val="000000"/>
          <w:lang w:val="sl-SI"/>
        </w:rPr>
        <w:t>leta</w:t>
      </w:r>
      <w:r w:rsidRPr="00A130F0">
        <w:rPr>
          <w:color w:val="000000"/>
        </w:rPr>
        <w:t>, kar pomeni, da smo ravnali odgovorno in zmerno pri porabi javnih sredstev.</w:t>
      </w:r>
    </w:p>
    <w:p w:rsidR="005C05DC" w:rsidRPr="005C05DC" w:rsidRDefault="005C05DC" w:rsidP="00F35ED4">
      <w:pPr>
        <w:rPr>
          <w:lang w:val="sl-SI"/>
        </w:rPr>
      </w:pPr>
    </w:p>
    <w:sectPr w:rsidR="005C05DC" w:rsidRPr="005C05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D4"/>
    <w:rsid w:val="00004E77"/>
    <w:rsid w:val="000A0F54"/>
    <w:rsid w:val="0016583C"/>
    <w:rsid w:val="003048C0"/>
    <w:rsid w:val="0036138E"/>
    <w:rsid w:val="005C05DC"/>
    <w:rsid w:val="00620F1D"/>
    <w:rsid w:val="00982D9F"/>
    <w:rsid w:val="00A130F0"/>
    <w:rsid w:val="00B128C7"/>
    <w:rsid w:val="00C743FA"/>
    <w:rsid w:val="00CB39E3"/>
    <w:rsid w:val="00D8639B"/>
    <w:rsid w:val="00F35ED4"/>
    <w:rsid w:val="00F85E24"/>
    <w:rsid w:val="00FF7A34"/>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3A74B81A"/>
  <w15:chartTrackingRefBased/>
  <w15:docId w15:val="{C214F383-66BA-344C-9C09-714E54FF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5ED4"/>
  </w:style>
  <w:style w:type="paragraph" w:styleId="NormalWeb">
    <w:name w:val="Normal (Web)"/>
    <w:basedOn w:val="Normal"/>
    <w:uiPriority w:val="99"/>
    <w:unhideWhenUsed/>
    <w:rsid w:val="00F35ED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15">
      <w:bodyDiv w:val="1"/>
      <w:marLeft w:val="0"/>
      <w:marRight w:val="0"/>
      <w:marTop w:val="0"/>
      <w:marBottom w:val="0"/>
      <w:divBdr>
        <w:top w:val="none" w:sz="0" w:space="0" w:color="auto"/>
        <w:left w:val="none" w:sz="0" w:space="0" w:color="auto"/>
        <w:bottom w:val="none" w:sz="0" w:space="0" w:color="auto"/>
        <w:right w:val="none" w:sz="0" w:space="0" w:color="auto"/>
      </w:divBdr>
    </w:div>
    <w:div w:id="919943859">
      <w:bodyDiv w:val="1"/>
      <w:marLeft w:val="0"/>
      <w:marRight w:val="0"/>
      <w:marTop w:val="0"/>
      <w:marBottom w:val="0"/>
      <w:divBdr>
        <w:top w:val="none" w:sz="0" w:space="0" w:color="auto"/>
        <w:left w:val="none" w:sz="0" w:space="0" w:color="auto"/>
        <w:bottom w:val="none" w:sz="0" w:space="0" w:color="auto"/>
        <w:right w:val="none" w:sz="0" w:space="0" w:color="auto"/>
      </w:divBdr>
    </w:div>
    <w:div w:id="1025865413">
      <w:bodyDiv w:val="1"/>
      <w:marLeft w:val="0"/>
      <w:marRight w:val="0"/>
      <w:marTop w:val="0"/>
      <w:marBottom w:val="0"/>
      <w:divBdr>
        <w:top w:val="none" w:sz="0" w:space="0" w:color="auto"/>
        <w:left w:val="none" w:sz="0" w:space="0" w:color="auto"/>
        <w:bottom w:val="none" w:sz="0" w:space="0" w:color="auto"/>
        <w:right w:val="none" w:sz="0" w:space="0" w:color="auto"/>
      </w:divBdr>
    </w:div>
    <w:div w:id="1075859941">
      <w:bodyDiv w:val="1"/>
      <w:marLeft w:val="0"/>
      <w:marRight w:val="0"/>
      <w:marTop w:val="0"/>
      <w:marBottom w:val="0"/>
      <w:divBdr>
        <w:top w:val="none" w:sz="0" w:space="0" w:color="auto"/>
        <w:left w:val="none" w:sz="0" w:space="0" w:color="auto"/>
        <w:bottom w:val="none" w:sz="0" w:space="0" w:color="auto"/>
        <w:right w:val="none" w:sz="0" w:space="0" w:color="auto"/>
      </w:divBdr>
    </w:div>
    <w:div w:id="1112557775">
      <w:bodyDiv w:val="1"/>
      <w:marLeft w:val="0"/>
      <w:marRight w:val="0"/>
      <w:marTop w:val="0"/>
      <w:marBottom w:val="0"/>
      <w:divBdr>
        <w:top w:val="none" w:sz="0" w:space="0" w:color="auto"/>
        <w:left w:val="none" w:sz="0" w:space="0" w:color="auto"/>
        <w:bottom w:val="none" w:sz="0" w:space="0" w:color="auto"/>
        <w:right w:val="none" w:sz="0" w:space="0" w:color="auto"/>
      </w:divBdr>
    </w:div>
    <w:div w:id="1770158313">
      <w:bodyDiv w:val="1"/>
      <w:marLeft w:val="0"/>
      <w:marRight w:val="0"/>
      <w:marTop w:val="0"/>
      <w:marBottom w:val="0"/>
      <w:divBdr>
        <w:top w:val="none" w:sz="0" w:space="0" w:color="auto"/>
        <w:left w:val="none" w:sz="0" w:space="0" w:color="auto"/>
        <w:bottom w:val="none" w:sz="0" w:space="0" w:color="auto"/>
        <w:right w:val="none" w:sz="0" w:space="0" w:color="auto"/>
      </w:divBdr>
    </w:div>
    <w:div w:id="2026209062">
      <w:bodyDiv w:val="1"/>
      <w:marLeft w:val="0"/>
      <w:marRight w:val="0"/>
      <w:marTop w:val="0"/>
      <w:marBottom w:val="0"/>
      <w:divBdr>
        <w:top w:val="none" w:sz="0" w:space="0" w:color="auto"/>
        <w:left w:val="none" w:sz="0" w:space="0" w:color="auto"/>
        <w:bottom w:val="none" w:sz="0" w:space="0" w:color="auto"/>
        <w:right w:val="none" w:sz="0" w:space="0" w:color="auto"/>
      </w:divBdr>
      <w:divsChild>
        <w:div w:id="671420442">
          <w:marLeft w:val="0"/>
          <w:marRight w:val="0"/>
          <w:marTop w:val="0"/>
          <w:marBottom w:val="0"/>
          <w:divBdr>
            <w:top w:val="none" w:sz="0" w:space="0" w:color="auto"/>
            <w:left w:val="none" w:sz="0" w:space="0" w:color="auto"/>
            <w:bottom w:val="none" w:sz="0" w:space="0" w:color="auto"/>
            <w:right w:val="none" w:sz="0" w:space="0" w:color="auto"/>
          </w:divBdr>
        </w:div>
        <w:div w:id="886187430">
          <w:marLeft w:val="0"/>
          <w:marRight w:val="0"/>
          <w:marTop w:val="0"/>
          <w:marBottom w:val="0"/>
          <w:divBdr>
            <w:top w:val="none" w:sz="0" w:space="0" w:color="auto"/>
            <w:left w:val="none" w:sz="0" w:space="0" w:color="auto"/>
            <w:bottom w:val="none" w:sz="0" w:space="0" w:color="auto"/>
            <w:right w:val="none" w:sz="0" w:space="0" w:color="auto"/>
          </w:divBdr>
        </w:div>
        <w:div w:id="1628781036">
          <w:marLeft w:val="0"/>
          <w:marRight w:val="0"/>
          <w:marTop w:val="0"/>
          <w:marBottom w:val="0"/>
          <w:divBdr>
            <w:top w:val="none" w:sz="0" w:space="0" w:color="auto"/>
            <w:left w:val="none" w:sz="0" w:space="0" w:color="auto"/>
            <w:bottom w:val="none" w:sz="0" w:space="0" w:color="auto"/>
            <w:right w:val="none" w:sz="0" w:space="0" w:color="auto"/>
          </w:divBdr>
        </w:div>
        <w:div w:id="1009479020">
          <w:marLeft w:val="0"/>
          <w:marRight w:val="0"/>
          <w:marTop w:val="0"/>
          <w:marBottom w:val="0"/>
          <w:divBdr>
            <w:top w:val="none" w:sz="0" w:space="0" w:color="auto"/>
            <w:left w:val="none" w:sz="0" w:space="0" w:color="auto"/>
            <w:bottom w:val="none" w:sz="0" w:space="0" w:color="auto"/>
            <w:right w:val="none" w:sz="0" w:space="0" w:color="auto"/>
          </w:divBdr>
        </w:div>
        <w:div w:id="2028947463">
          <w:marLeft w:val="0"/>
          <w:marRight w:val="0"/>
          <w:marTop w:val="0"/>
          <w:marBottom w:val="0"/>
          <w:divBdr>
            <w:top w:val="none" w:sz="0" w:space="0" w:color="auto"/>
            <w:left w:val="none" w:sz="0" w:space="0" w:color="auto"/>
            <w:bottom w:val="none" w:sz="0" w:space="0" w:color="auto"/>
            <w:right w:val="none" w:sz="0" w:space="0" w:color="auto"/>
          </w:divBdr>
        </w:div>
        <w:div w:id="1226524487">
          <w:marLeft w:val="0"/>
          <w:marRight w:val="0"/>
          <w:marTop w:val="0"/>
          <w:marBottom w:val="0"/>
          <w:divBdr>
            <w:top w:val="none" w:sz="0" w:space="0" w:color="auto"/>
            <w:left w:val="none" w:sz="0" w:space="0" w:color="auto"/>
            <w:bottom w:val="none" w:sz="0" w:space="0" w:color="auto"/>
            <w:right w:val="none" w:sz="0" w:space="0" w:color="auto"/>
          </w:divBdr>
        </w:div>
        <w:div w:id="170024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Mladenovic</dc:creator>
  <cp:keywords/>
  <dc:description/>
  <cp:lastModifiedBy>Andrej Mladenovic</cp:lastModifiedBy>
  <cp:revision>13</cp:revision>
  <dcterms:created xsi:type="dcterms:W3CDTF">2024-09-03T09:51:00Z</dcterms:created>
  <dcterms:modified xsi:type="dcterms:W3CDTF">2024-09-03T12:33:00Z</dcterms:modified>
</cp:coreProperties>
</file>