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BB" w:rsidRPr="00F6445B" w:rsidRDefault="00F6445B" w:rsidP="00B44615">
      <w:pPr>
        <w:pStyle w:val="NoSpacing"/>
        <w:jc w:val="both"/>
        <w:rPr>
          <w:rFonts w:ascii="Times New Roman" w:hAnsi="Times New Roman" w:cs="Times New Roman"/>
          <w:b/>
          <w:bCs/>
        </w:rPr>
      </w:pPr>
      <w:r w:rsidRPr="00F6445B">
        <w:rPr>
          <w:rFonts w:ascii="Times New Roman" w:hAnsi="Times New Roman" w:cs="Times New Roman"/>
          <w:b/>
          <w:bCs/>
        </w:rPr>
        <w:t>IME IN PRIIMEK</w:t>
      </w:r>
    </w:p>
    <w:p w:rsidR="009875E4" w:rsidRDefault="00F6445B" w:rsidP="00B44615">
      <w:pPr>
        <w:pStyle w:val="NoSpacing"/>
        <w:jc w:val="both"/>
        <w:rPr>
          <w:rFonts w:ascii="Times New Roman" w:hAnsi="Times New Roman" w:cs="Times New Roman"/>
        </w:rPr>
      </w:pPr>
      <w:r>
        <w:rPr>
          <w:rFonts w:ascii="Times New Roman" w:hAnsi="Times New Roman" w:cs="Times New Roman"/>
        </w:rPr>
        <w:t>Naslov</w:t>
      </w:r>
    </w:p>
    <w:p w:rsidR="00F6445B" w:rsidRPr="00B44615" w:rsidRDefault="00F6445B"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b/>
          <w:bCs/>
        </w:rPr>
      </w:pPr>
      <w:r w:rsidRPr="00B44615">
        <w:rPr>
          <w:rFonts w:ascii="Times New Roman" w:hAnsi="Times New Roman" w:cs="Times New Roman"/>
          <w:b/>
          <w:bCs/>
        </w:rPr>
        <w:t>MINISTRSTVO ZA NARAVNE VIRE</w:t>
      </w:r>
    </w:p>
    <w:p w:rsidR="009875E4" w:rsidRPr="00B44615" w:rsidRDefault="009875E4" w:rsidP="00B44615">
      <w:pPr>
        <w:pStyle w:val="NoSpacing"/>
        <w:jc w:val="both"/>
        <w:rPr>
          <w:rFonts w:ascii="Times New Roman" w:hAnsi="Times New Roman" w:cs="Times New Roman"/>
          <w:b/>
          <w:bCs/>
        </w:rPr>
      </w:pPr>
      <w:r w:rsidRPr="00B44615">
        <w:rPr>
          <w:rFonts w:ascii="Times New Roman" w:hAnsi="Times New Roman" w:cs="Times New Roman"/>
          <w:b/>
          <w:bCs/>
        </w:rPr>
        <w:t>IN PROSTOR</w:t>
      </w:r>
    </w:p>
    <w:p w:rsidR="009875E4" w:rsidRPr="00B44615" w:rsidRDefault="009875E4" w:rsidP="00B44615">
      <w:pPr>
        <w:jc w:val="both"/>
      </w:pPr>
      <w:r w:rsidRPr="00B44615">
        <w:t>Dunajska cesta 48</w:t>
      </w:r>
    </w:p>
    <w:p w:rsidR="009875E4" w:rsidRPr="00B44615" w:rsidRDefault="009875E4" w:rsidP="00B44615">
      <w:pPr>
        <w:jc w:val="both"/>
      </w:pPr>
    </w:p>
    <w:p w:rsidR="009875E4" w:rsidRPr="00B44615" w:rsidRDefault="009875E4" w:rsidP="00B44615">
      <w:pPr>
        <w:jc w:val="both"/>
      </w:pPr>
      <w:r w:rsidRPr="00B44615">
        <w:t>1000 LJUBLJANA</w:t>
      </w:r>
    </w:p>
    <w:p w:rsidR="009875E4" w:rsidRPr="00B44615" w:rsidRDefault="009875E4" w:rsidP="00B44615">
      <w:pPr>
        <w:jc w:val="both"/>
      </w:pPr>
    </w:p>
    <w:p w:rsidR="009875E4" w:rsidRPr="00B44615" w:rsidRDefault="009875E4" w:rsidP="00B44615">
      <w:pPr>
        <w:jc w:val="both"/>
      </w:pPr>
    </w:p>
    <w:p w:rsidR="009875E4" w:rsidRPr="00B44615" w:rsidRDefault="009875E4" w:rsidP="00B44615">
      <w:pPr>
        <w:jc w:val="both"/>
      </w:pPr>
    </w:p>
    <w:p w:rsidR="000B47F7" w:rsidRPr="00B44615" w:rsidRDefault="009875E4" w:rsidP="00101A63">
      <w:pPr>
        <w:jc w:val="both"/>
      </w:pPr>
      <w:r w:rsidRPr="00B44615">
        <w:rPr>
          <w:b/>
          <w:bCs/>
        </w:rPr>
        <w:t xml:space="preserve">Številka: </w:t>
      </w:r>
      <w:r w:rsidR="00101A63" w:rsidRPr="0053726F">
        <w:rPr>
          <w:rFonts w:ascii="Helvetica" w:hAnsi="Helvetica" w:cs="Helvetica"/>
          <w:b/>
          <w:bCs/>
          <w:color w:val="1D2228"/>
          <w:sz w:val="27"/>
          <w:szCs w:val="27"/>
          <w:shd w:val="clear" w:color="auto" w:fill="FFFFFF"/>
        </w:rPr>
        <w:t>35105-56/2022- 2550</w:t>
      </w:r>
    </w:p>
    <w:p w:rsidR="000B47F7" w:rsidRPr="00B44615" w:rsidRDefault="000B47F7"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b/>
          <w:bCs/>
        </w:rPr>
      </w:pPr>
      <w:r w:rsidRPr="00B44615">
        <w:rPr>
          <w:rFonts w:ascii="Times New Roman" w:hAnsi="Times New Roman" w:cs="Times New Roman"/>
          <w:b/>
          <w:bCs/>
        </w:rPr>
        <w:t>ZADEVA:</w:t>
      </w:r>
      <w:r w:rsidRPr="00B44615">
        <w:rPr>
          <w:rFonts w:ascii="Times New Roman" w:hAnsi="Times New Roman" w:cs="Times New Roman"/>
          <w:b/>
          <w:bCs/>
        </w:rPr>
        <w:tab/>
      </w:r>
      <w:r w:rsidR="001A3624">
        <w:rPr>
          <w:rFonts w:ascii="Times New Roman" w:hAnsi="Times New Roman" w:cs="Times New Roman"/>
          <w:b/>
          <w:bCs/>
        </w:rPr>
        <w:t>PRIPOMBE PROTI GRADNJI NEVARNE IN NEZAKONITE PODZEMNE GARAŽNE HIŠE POD OSREDNJO TRŽNICO V LJUBLJANI</w:t>
      </w:r>
    </w:p>
    <w:p w:rsidR="009875E4" w:rsidRPr="00B44615" w:rsidRDefault="009875E4"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rPr>
      </w:pPr>
      <w:r w:rsidRPr="00B44615">
        <w:rPr>
          <w:rFonts w:ascii="Times New Roman" w:hAnsi="Times New Roman" w:cs="Times New Roman"/>
        </w:rPr>
        <w:t>Spoštovani,</w:t>
      </w:r>
    </w:p>
    <w:p w:rsidR="000031BF" w:rsidRPr="00B44615" w:rsidRDefault="000031BF" w:rsidP="00B44615">
      <w:pPr>
        <w:pStyle w:val="NoSpacing"/>
        <w:jc w:val="both"/>
        <w:rPr>
          <w:rFonts w:ascii="Times New Roman" w:hAnsi="Times New Roman" w:cs="Times New Roman"/>
        </w:rPr>
      </w:pPr>
    </w:p>
    <w:p w:rsidR="009875E4" w:rsidRPr="00B44615" w:rsidRDefault="009875E4" w:rsidP="00B44615">
      <w:pPr>
        <w:pStyle w:val="NoSpacing"/>
        <w:jc w:val="both"/>
        <w:rPr>
          <w:rFonts w:ascii="Times New Roman" w:hAnsi="Times New Roman" w:cs="Times New Roman"/>
        </w:rPr>
      </w:pPr>
      <w:r w:rsidRPr="00B44615">
        <w:rPr>
          <w:rFonts w:ascii="Times New Roman" w:hAnsi="Times New Roman" w:cs="Times New Roman"/>
        </w:rPr>
        <w:t xml:space="preserve">spodaj podpisani </w:t>
      </w:r>
      <w:r w:rsidR="00F6445B">
        <w:rPr>
          <w:rFonts w:ascii="Times New Roman" w:hAnsi="Times New Roman" w:cs="Times New Roman"/>
        </w:rPr>
        <w:t>____________________________</w:t>
      </w:r>
      <w:r w:rsidR="001F11BC">
        <w:rPr>
          <w:rFonts w:ascii="Times New Roman" w:hAnsi="Times New Roman" w:cs="Times New Roman"/>
        </w:rPr>
        <w:t xml:space="preserve">podajam pripombe </w:t>
      </w:r>
      <w:r w:rsidRPr="00B44615">
        <w:rPr>
          <w:rFonts w:ascii="Times New Roman" w:hAnsi="Times New Roman" w:cs="Times New Roman"/>
        </w:rPr>
        <w:t>v predmetni zadevi</w:t>
      </w:r>
      <w:r w:rsidR="001F11BC">
        <w:rPr>
          <w:rFonts w:ascii="Times New Roman" w:hAnsi="Times New Roman" w:cs="Times New Roman"/>
        </w:rPr>
        <w:t xml:space="preserve"> v okviru javne objave Ministrstva za naravne vire in prostor.</w:t>
      </w:r>
    </w:p>
    <w:p w:rsidR="009875E4" w:rsidRPr="00B44615" w:rsidRDefault="009875E4" w:rsidP="00B44615">
      <w:pPr>
        <w:pStyle w:val="NoSpacing"/>
        <w:jc w:val="both"/>
        <w:rPr>
          <w:rFonts w:ascii="Times New Roman" w:hAnsi="Times New Roman" w:cs="Times New Roman"/>
        </w:rPr>
      </w:pPr>
    </w:p>
    <w:p w:rsidR="00A11AF9" w:rsidRPr="00B44615" w:rsidRDefault="00A11AF9" w:rsidP="00B44615">
      <w:pPr>
        <w:jc w:val="both"/>
      </w:pPr>
      <w:r w:rsidRPr="00B44615">
        <w:t xml:space="preserve">Plečnikove tržnice so kulturna dediščina, ki ima svojo umestitev v okolju in vsak poseg vanjo pomeni poseg v okolje z mnogimi posledicami, ki morajo biti strokovno presojane tudi kot poseg v okolje. </w:t>
      </w:r>
    </w:p>
    <w:p w:rsidR="00A11AF9" w:rsidRPr="00B44615" w:rsidRDefault="00A11AF9" w:rsidP="00B44615">
      <w:pPr>
        <w:jc w:val="both"/>
      </w:pPr>
      <w:r w:rsidRPr="00B44615">
        <w:t> </w:t>
      </w:r>
    </w:p>
    <w:p w:rsidR="00F95947" w:rsidRDefault="00A11AF9" w:rsidP="00B44615">
      <w:pPr>
        <w:jc w:val="both"/>
      </w:pPr>
      <w:r w:rsidRPr="00B44615">
        <w:t>Projekt garaže pod osrednjo ljubljansko tržnico je izjemno problematičen zaradi uničenja  zaščitene kulturne dediščine, prav tako pa je okoljsko izjemno ogrožujoč zaradi vpliva na podtalnico in vodo</w:t>
      </w:r>
      <w:r w:rsidR="00F95947">
        <w:t>.</w:t>
      </w:r>
    </w:p>
    <w:p w:rsidR="00F95947" w:rsidRDefault="00F95947" w:rsidP="00B44615">
      <w:pPr>
        <w:jc w:val="both"/>
      </w:pPr>
    </w:p>
    <w:p w:rsidR="00F95947" w:rsidRDefault="00F95947" w:rsidP="00B44615">
      <w:pPr>
        <w:jc w:val="both"/>
      </w:pPr>
      <w:r>
        <w:t>Pomembni argumenti proti gradnji podzemne garažne hiše:</w:t>
      </w:r>
    </w:p>
    <w:p w:rsidR="00F95947" w:rsidRDefault="00F95947" w:rsidP="00B44615">
      <w:pPr>
        <w:jc w:val="both"/>
      </w:pPr>
    </w:p>
    <w:p w:rsidR="00F95947" w:rsidRDefault="00F95947" w:rsidP="00F95947">
      <w:pPr>
        <w:shd w:val="clear" w:color="auto" w:fill="FFFFFF"/>
        <w:rPr>
          <w:color w:val="1D2228"/>
          <w:lang w:eastAsia="sl-SI"/>
        </w:rPr>
      </w:pPr>
      <w:r>
        <w:rPr>
          <w:color w:val="1D2228"/>
          <w:lang w:eastAsia="sl-SI"/>
        </w:rPr>
        <w:t xml:space="preserve">1. </w:t>
      </w:r>
      <w:r w:rsidRPr="00AC1091">
        <w:rPr>
          <w:b/>
          <w:bCs/>
          <w:color w:val="1D2228"/>
          <w:lang w:eastAsia="sl-SI"/>
        </w:rPr>
        <w:t>Uničenje kulturne dediščine</w:t>
      </w:r>
      <w:r>
        <w:rPr>
          <w:color w:val="1D2228"/>
          <w:lang w:eastAsia="sl-SI"/>
        </w:rPr>
        <w:t>: Izgradnja ogromne podzemne garažne hiše pod tržnico v Ljubljani bi resno ogrozila kulturno dediščino tega dela stare Ljubljane, vključno z Ljubljansko stolnico, bogoslovnim semeniščem in Plečnikovo tržnico. Ta nepopravljiva škoda lahko privede do milijonskih stroškov za popravila, ki jih bodo morali kriti davkoplačevalci in verniki.</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2. </w:t>
      </w:r>
      <w:r w:rsidRPr="00AC1091">
        <w:rPr>
          <w:b/>
          <w:bCs/>
          <w:color w:val="1D2228"/>
          <w:lang w:eastAsia="sl-SI"/>
        </w:rPr>
        <w:t>Nasprotovanje strokovnjakov</w:t>
      </w:r>
      <w:r>
        <w:rPr>
          <w:color w:val="1D2228"/>
          <w:lang w:eastAsia="sl-SI"/>
        </w:rPr>
        <w:t>: Arheologi, arhitekti, gradbeniki, geologi, hidrologi, seizmologi, umetnostni zgodovinarji in etnologi se strinjajo, da gradnja podzemne garažne tržnice na temu terenu predstavlja veliko tveganje za uničenje enih najdragocenejših znamenitosti Ljubljane in Slovenije.</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3. </w:t>
      </w:r>
      <w:r w:rsidRPr="00AC1091">
        <w:rPr>
          <w:b/>
          <w:bCs/>
          <w:color w:val="1D2228"/>
          <w:lang w:eastAsia="sl-SI"/>
        </w:rPr>
        <w:t>Varovanje svetovne kulturne dediščine</w:t>
      </w:r>
      <w:r>
        <w:rPr>
          <w:color w:val="1D2228"/>
          <w:lang w:eastAsia="sl-SI"/>
        </w:rPr>
        <w:t xml:space="preserve">: Od leta 2021 so Plečnikova dela zaščitena kot svetovna dediščina na Unescovem seznamu. Slovenija je s tem prevzela mednarodne obveznosti, </w:t>
      </w:r>
      <w:r>
        <w:rPr>
          <w:color w:val="1D2228"/>
          <w:lang w:eastAsia="sl-SI"/>
        </w:rPr>
        <w:lastRenderedPageBreak/>
        <w:t>ki jih narekuje Konvencija o varstvu svetovne kulturne in naravne dediščine. Ta projekt te zaveze krši.</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4. </w:t>
      </w:r>
      <w:r w:rsidRPr="00AC1091">
        <w:rPr>
          <w:b/>
          <w:bCs/>
          <w:color w:val="1D2228"/>
          <w:lang w:eastAsia="sl-SI"/>
        </w:rPr>
        <w:t>Geološka občutljivost</w:t>
      </w:r>
      <w:r>
        <w:rPr>
          <w:color w:val="1D2228"/>
          <w:lang w:eastAsia="sl-SI"/>
        </w:rPr>
        <w:t>: Teren pod tržnico je geološko in hidrološko zelo občutljiv, kar zadeva vodne tokove, podtalnico in zemljino grajskega hriba, ki že zdaj kaže znake premikanja. Velika betonska konstrukcija garaže, ki bo segala več kot 18 m v globino bo povzročila spremembo vodnih tokov na tem območju ter nepredvidljive posledice, vključno s premiki tal in izjemno tveganje za zaščitene kulturne spomenike. Po poplavah v začetku avgusta 2023 se vseskozi omenjajo podnebne spremembe in večanje števila ekstremnih situacij, ki v konkretnem primeru nikakor niso upoštevane.</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5. </w:t>
      </w:r>
      <w:r w:rsidRPr="00AC1091">
        <w:rPr>
          <w:b/>
          <w:bCs/>
          <w:color w:val="1D2228"/>
          <w:lang w:eastAsia="sl-SI"/>
        </w:rPr>
        <w:t>Pretekle poškodbe kulturne dediščine</w:t>
      </w:r>
      <w:r>
        <w:rPr>
          <w:color w:val="1D2228"/>
          <w:lang w:eastAsia="sl-SI"/>
        </w:rPr>
        <w:t>: Prejšnji gradbeni posegi v stari Ljubljani so že poškodovali zaščitene objekte, kot so Uršulinska cerkev pri gradnji garaže pod Kongresnim trgom, Plečnikove tržnice in ljubljansko semenišče pri gradnji mesarskega mosta, Jelovškove freske v cerkvi sv. Petra ob gradnji Roške ceste.</w:t>
      </w:r>
    </w:p>
    <w:p w:rsidR="00F95947" w:rsidRDefault="00F95947" w:rsidP="00F95947">
      <w:pPr>
        <w:shd w:val="clear" w:color="auto" w:fill="FFFFFF"/>
        <w:rPr>
          <w:color w:val="1D2228"/>
          <w:lang w:eastAsia="sl-SI"/>
        </w:rPr>
      </w:pPr>
    </w:p>
    <w:p w:rsidR="00F95947" w:rsidRDefault="00F95947" w:rsidP="00F95947">
      <w:pPr>
        <w:shd w:val="clear" w:color="auto" w:fill="FFFFFF"/>
        <w:rPr>
          <w:color w:val="1D2228"/>
          <w:lang w:eastAsia="sl-SI"/>
        </w:rPr>
      </w:pPr>
      <w:r>
        <w:rPr>
          <w:color w:val="1D2228"/>
          <w:lang w:eastAsia="sl-SI"/>
        </w:rPr>
        <w:t xml:space="preserve">6. </w:t>
      </w:r>
      <w:r w:rsidRPr="00AC1091">
        <w:rPr>
          <w:b/>
          <w:bCs/>
          <w:color w:val="1D2228"/>
          <w:lang w:eastAsia="sl-SI"/>
        </w:rPr>
        <w:t>Dolgotrajna in obremenjujoča gradnja</w:t>
      </w:r>
      <w:r>
        <w:rPr>
          <w:color w:val="1D2228"/>
          <w:lang w:eastAsia="sl-SI"/>
        </w:rPr>
        <w:t>: Gradnja podzemne garaže bi trajala več let, kar bi povzročilo intenzivno obremenitev območja s hrupom, vibracijami in bo vplivalo na konstrukcije in statiko vseh okoliških zgradb. Zaradi tresenja tal, ki ga bi povzročila težka gradbena mehanizacija in prevozi tisoče težkih kamionov bodo na sosednjih stavbah nastale konstrukcijske in druge razpoke sten in fresk</w:t>
      </w:r>
    </w:p>
    <w:p w:rsidR="00F95947" w:rsidRPr="00F95947" w:rsidRDefault="00F95947" w:rsidP="00F95947">
      <w:pPr>
        <w:shd w:val="clear" w:color="auto" w:fill="FFFFFF"/>
        <w:rPr>
          <w:color w:val="1D2228"/>
          <w:lang w:eastAsia="sl-SI"/>
        </w:rPr>
      </w:pPr>
    </w:p>
    <w:p w:rsidR="00F95947" w:rsidRPr="00AC1091" w:rsidRDefault="00F95947" w:rsidP="00F95947">
      <w:pPr>
        <w:shd w:val="clear" w:color="auto" w:fill="FFFFFF"/>
        <w:rPr>
          <w:color w:val="1D2228"/>
          <w:lang w:eastAsia="sl-SI"/>
        </w:rPr>
      </w:pPr>
      <w:r>
        <w:rPr>
          <w:color w:val="1D2228"/>
          <w:lang w:eastAsia="sl-SI"/>
        </w:rPr>
        <w:t xml:space="preserve">7. </w:t>
      </w:r>
      <w:r w:rsidRPr="00AC1091">
        <w:rPr>
          <w:b/>
          <w:bCs/>
          <w:color w:val="1D2228"/>
          <w:lang w:eastAsia="sl-SI"/>
        </w:rPr>
        <w:t>Alternativna lokacija</w:t>
      </w:r>
      <w:r>
        <w:rPr>
          <w:color w:val="1D2228"/>
          <w:lang w:eastAsia="sl-SI"/>
        </w:rPr>
        <w:t>: Če se oceni, da je garaža potrebna, naj se zgradi v grajskem hribu ali kje drugje.</w:t>
      </w:r>
    </w:p>
    <w:p w:rsidR="00956706" w:rsidRPr="00B44615" w:rsidRDefault="00956706" w:rsidP="00B44615">
      <w:pPr>
        <w:pStyle w:val="NoSpacing"/>
        <w:jc w:val="both"/>
        <w:rPr>
          <w:rFonts w:ascii="Times New Roman" w:hAnsi="Times New Roman" w:cs="Times New Roman"/>
        </w:rPr>
      </w:pPr>
    </w:p>
    <w:p w:rsidR="00956706" w:rsidRPr="00B44615" w:rsidRDefault="00956706" w:rsidP="00B44615">
      <w:pPr>
        <w:pStyle w:val="NoSpacing"/>
        <w:jc w:val="both"/>
        <w:rPr>
          <w:rFonts w:ascii="Times New Roman" w:hAnsi="Times New Roman" w:cs="Times New Roman"/>
        </w:rPr>
      </w:pPr>
      <w:r w:rsidRPr="00B44615">
        <w:rPr>
          <w:rFonts w:ascii="Times New Roman" w:hAnsi="Times New Roman" w:cs="Times New Roman"/>
        </w:rPr>
        <w:t>Vsakdo ima v skladu z zakonom pravico do zdravega življenjskega okolja (72. člen Ustave).</w:t>
      </w:r>
      <w:r w:rsidR="00750629" w:rsidRPr="00B44615">
        <w:rPr>
          <w:rFonts w:ascii="Times New Roman" w:hAnsi="Times New Roman" w:cs="Times New Roman"/>
        </w:rPr>
        <w:t>.Na podlagi 72. člena »pripada pravica do zdravega življenjskega okolja vsakomur, država pa jo je dolžna zagotavljati« (U-I-263/95, tč. 12). Država je skrbnik okolja (nem. </w:t>
      </w:r>
      <w:r w:rsidR="00750629" w:rsidRPr="00B44615">
        <w:rPr>
          <w:rFonts w:ascii="Times New Roman" w:hAnsi="Times New Roman" w:cs="Times New Roman"/>
          <w:i/>
          <w:iCs/>
        </w:rPr>
        <w:t>Umweltstaatsprinzip</w:t>
      </w:r>
      <w:r w:rsidR="00750629" w:rsidRPr="00B44615">
        <w:rPr>
          <w:rFonts w:ascii="Times New Roman" w:hAnsi="Times New Roman" w:cs="Times New Roman"/>
        </w:rPr>
        <w:t>; glej </w:t>
      </w:r>
      <w:r w:rsidR="00750629" w:rsidRPr="00B44615">
        <w:rPr>
          <w:rFonts w:ascii="Times New Roman" w:hAnsi="Times New Roman" w:cs="Times New Roman"/>
          <w:i/>
          <w:iCs/>
        </w:rPr>
        <w:t>Drier, s. 320</w:t>
      </w:r>
      <w:r w:rsidR="00750629" w:rsidRPr="00B44615">
        <w:rPr>
          <w:rFonts w:ascii="Times New Roman" w:hAnsi="Times New Roman" w:cs="Times New Roman"/>
        </w:rPr>
        <w:t xml:space="preserve">) in ima v zvezi s tem pozitivne dolžnosti: »Zakonodajalec je na podlagi drugega odst. 72. člena ustave tudi dolžan skrbeti za zdravo življenjsko okolje in v ta namen določati pogoje in način opravljanja gospodarskih in drugih dejavnosti. Vsebino pravice do zdravega življenjskega okolja določa zakonodajalec tako, da določa meje dopustnosti posegov v okolje in zato tudi določa pogoje za izkoriščanje in uporabo naravnih dobrin. Država zagotavlja zdravo življenjsko okolje tudi z ohranjanjem raznovrstnosti in kakovosti naravnih dobrin in z zmanjševanjem porabe naravnih virov. Država je dolžna s svojim aktivnim ravnanjem skrbeti za varstvo javnega interesa in s tem tudi za ustrezno normativno ureditev« (U-I-98/04, tč. 70; podobno tudi U-I-40/06; U-I-263/95).Država je torej zavezana k doseganju visokih okoljevarstvenih standardov, kar se konkretizira predvsem v sistemu »predpiši in nadzoruj« v okviru upravnega in kazenskega prava ter skozi postopke izdaje naravovarstvenih soglasij in dovoljenj. V teh postopkih se zagotovi tudi odgovornost posameznikov za okolje.Prvenstveno je treba ustavno določbo razumeti tako, da se škoda v okolju ne sme povzročiti (prednost preventivnega delovanja), če pa že nastane, jo je treba povrniti (tretji odst. 72. člena). Škoda v okolju je lahko dopustna (dopustno obremenjevanje) ali pa prekomerna oz. nedopustna. Ustava se ne omejuje zgolj na slednje. Prav tako določbe ne gre razumeti, da je naravnana zgolj kurativno. Preventiva namreč izhaja že iz drugega odst. 72. člena. </w:t>
      </w:r>
    </w:p>
    <w:p w:rsidR="00F9021C" w:rsidRPr="00B44615" w:rsidRDefault="00F9021C" w:rsidP="00B44615">
      <w:pPr>
        <w:pStyle w:val="NoSpacing"/>
        <w:jc w:val="both"/>
        <w:rPr>
          <w:rFonts w:ascii="Times New Roman" w:hAnsi="Times New Roman" w:cs="Times New Roman"/>
        </w:rPr>
      </w:pPr>
    </w:p>
    <w:p w:rsidR="00B36FDB" w:rsidRPr="00B44615" w:rsidRDefault="00316851" w:rsidP="00B44615">
      <w:pPr>
        <w:jc w:val="both"/>
      </w:pPr>
      <w:r w:rsidRPr="00B44615">
        <w:lastRenderedPageBreak/>
        <w:t xml:space="preserve">Kot že zapisano zgoraj, so Plečnikove tržnice </w:t>
      </w:r>
      <w:r w:rsidR="00EC7A5A">
        <w:t xml:space="preserve">svetovna </w:t>
      </w:r>
      <w:r w:rsidRPr="00B44615">
        <w:t xml:space="preserve">kulturna dediščina, ki ima svojo umestitev v okolju in vsak poseg vanjo pomeni poseg v okolje z mnogimi posledicami, ki morajo biti strokovno presojane tudi kot poseg v okolje. </w:t>
      </w:r>
    </w:p>
    <w:p w:rsidR="00B36FDB" w:rsidRPr="00B44615" w:rsidRDefault="00B36FDB" w:rsidP="00B44615">
      <w:pPr>
        <w:jc w:val="both"/>
      </w:pPr>
    </w:p>
    <w:p w:rsidR="00B36FDB" w:rsidRPr="00B44615" w:rsidRDefault="00B36FDB" w:rsidP="00B44615">
      <w:pPr>
        <w:jc w:val="both"/>
        <w:rPr>
          <w:color w:val="292B2C"/>
        </w:rPr>
      </w:pPr>
      <w:r w:rsidRPr="00B44615">
        <w:t>Varstvo dediščine je v javno korist. Javna korist varstva dediščine se določa v skladu s kulturnim, vzgojnim, razvojnim, simbolnim in identifikacijskim pomenom dediščine za državo, pokrajine in občine (2. člen ZVKD-1).</w:t>
      </w:r>
    </w:p>
    <w:p w:rsidR="00B36FDB" w:rsidRPr="00B44615" w:rsidRDefault="00B36FDB" w:rsidP="00B44615">
      <w:pPr>
        <w:jc w:val="both"/>
        <w:rPr>
          <w:color w:val="292B2C"/>
        </w:rPr>
      </w:pPr>
    </w:p>
    <w:p w:rsidR="00B36FDB" w:rsidRPr="00B44615" w:rsidRDefault="00B36FDB" w:rsidP="00B44615">
      <w:pPr>
        <w:jc w:val="both"/>
        <w:rPr>
          <w:color w:val="292B2C"/>
        </w:rPr>
      </w:pPr>
      <w:r w:rsidRPr="00B44615">
        <w:rPr>
          <w:color w:val="292B2C"/>
        </w:rPr>
        <w:t>4. člen ZKVD-1 določa:</w:t>
      </w:r>
    </w:p>
    <w:p w:rsidR="005204BF" w:rsidRPr="00B44615" w:rsidRDefault="005204BF" w:rsidP="00B44615">
      <w:pPr>
        <w:jc w:val="both"/>
        <w:rPr>
          <w:color w:val="292B2C"/>
        </w:rPr>
      </w:pPr>
    </w:p>
    <w:p w:rsidR="00B36FDB" w:rsidRPr="00B44615" w:rsidRDefault="00B36FDB" w:rsidP="00B44615">
      <w:pPr>
        <w:jc w:val="both"/>
      </w:pPr>
      <w:r w:rsidRPr="00B44615">
        <w:rPr>
          <w:color w:val="292B2C"/>
        </w:rPr>
        <w:t>(1) Vsakdo ima pravico uporabljati dediščino kot vir informacij in znanja, uživati v njenih vrednotah in prispevati k njeni bogatitvi.</w:t>
      </w:r>
    </w:p>
    <w:p w:rsidR="00B36FDB" w:rsidRPr="00B44615" w:rsidRDefault="00B36FDB" w:rsidP="00B44615">
      <w:pPr>
        <w:jc w:val="both"/>
      </w:pPr>
      <w:r w:rsidRPr="00B44615">
        <w:rPr>
          <w:color w:val="292B2C"/>
        </w:rPr>
        <w:t>(2) Vsakdo je odgovoren za spoštovanje dediščine drugih prav tako kakor svoje lastne.</w:t>
      </w:r>
    </w:p>
    <w:p w:rsidR="00B36FDB" w:rsidRPr="00B44615" w:rsidRDefault="00B36FDB" w:rsidP="00B44615">
      <w:pPr>
        <w:jc w:val="both"/>
      </w:pPr>
      <w:r w:rsidRPr="00B44615">
        <w:rPr>
          <w:color w:val="292B2C"/>
        </w:rPr>
        <w:t>(3) Pravica do dediščine je lahko omejena le v javno korist in s pravicami drugih.</w:t>
      </w:r>
    </w:p>
    <w:p w:rsidR="00B36FDB" w:rsidRPr="00B44615" w:rsidRDefault="00B36FDB" w:rsidP="00B44615">
      <w:pPr>
        <w:jc w:val="both"/>
      </w:pPr>
      <w:r w:rsidRPr="00B44615">
        <w:rPr>
          <w:color w:val="292B2C"/>
        </w:rPr>
        <w:t>(4) Vsakdo je dolžan ohranjati dediščino v skladu s tem zakonom in drugimi predpisi.</w:t>
      </w:r>
    </w:p>
    <w:p w:rsidR="00B36FDB" w:rsidRPr="00B44615" w:rsidRDefault="00B36FDB" w:rsidP="00B44615">
      <w:pPr>
        <w:jc w:val="both"/>
      </w:pPr>
      <w:r w:rsidRPr="00B44615">
        <w:rPr>
          <w:color w:val="292B2C"/>
        </w:rPr>
        <w:t>(5) Vsakdo mora seznaniti pristojno organizacijo o obstoju stvari, za katero se domneva, da ima vrednote dediščine.</w:t>
      </w:r>
    </w:p>
    <w:p w:rsidR="00B36FDB" w:rsidRPr="00B44615" w:rsidRDefault="00B36FDB" w:rsidP="00B44615">
      <w:pPr>
        <w:jc w:val="both"/>
      </w:pPr>
    </w:p>
    <w:p w:rsidR="00F9021C" w:rsidRPr="00B44615" w:rsidRDefault="00041837" w:rsidP="00B44615">
      <w:pPr>
        <w:pStyle w:val="NoSpacing"/>
        <w:jc w:val="both"/>
        <w:rPr>
          <w:rFonts w:ascii="Times New Roman" w:hAnsi="Times New Roman" w:cs="Times New Roman"/>
        </w:rPr>
      </w:pPr>
      <w:r w:rsidRPr="00B44615">
        <w:rPr>
          <w:rFonts w:ascii="Times New Roman" w:hAnsi="Times New Roman" w:cs="Times New Roman"/>
        </w:rPr>
        <w:t>Vsakdo je dolžan v skladu z zakonom varovati naravne znamenitosti in redkosti ter kulturne spomenike (73. člen Ustave).</w:t>
      </w:r>
      <w:r w:rsidR="00551116" w:rsidRPr="00B44615">
        <w:rPr>
          <w:rFonts w:ascii="Times New Roman" w:hAnsi="Times New Roman" w:cs="Times New Roman"/>
        </w:rPr>
        <w:t>Določba v prvem odst. ustvarja obveznosti za vse posameznike, ki se trenutno nahajajo na ozemlju RS. Od njih se pričakuje, da bodo spoštovali in varovali naravno bogastvo in kulturno dediščino. </w:t>
      </w:r>
    </w:p>
    <w:p w:rsidR="00041837" w:rsidRPr="00B44615" w:rsidRDefault="00041837" w:rsidP="00B44615">
      <w:pPr>
        <w:pStyle w:val="NoSpacing"/>
        <w:jc w:val="both"/>
        <w:rPr>
          <w:rFonts w:ascii="Times New Roman" w:hAnsi="Times New Roman" w:cs="Times New Roman"/>
        </w:rPr>
      </w:pPr>
    </w:p>
    <w:p w:rsidR="00041837" w:rsidRPr="00EC7A5A" w:rsidRDefault="00041837" w:rsidP="00B44615">
      <w:pPr>
        <w:pStyle w:val="NoSpacing"/>
        <w:jc w:val="both"/>
        <w:rPr>
          <w:rFonts w:ascii="Times New Roman" w:hAnsi="Times New Roman" w:cs="Times New Roman"/>
        </w:rPr>
      </w:pPr>
      <w:r w:rsidRPr="00B44615">
        <w:rPr>
          <w:rFonts w:ascii="Times New Roman" w:hAnsi="Times New Roman" w:cs="Times New Roman"/>
        </w:rPr>
        <w:t>Upoštevaje navedeno sem v skladu z zakonom in ustavo odgovoren za spoštovanje dediščine drugih prav tako kakor svoje lastne, prav tako pa imam pravico uporabljati dediščino kot vir informacij in znanja, uživati v njenih vrednostah in prispevati k njeni bogatitvi.</w:t>
      </w:r>
      <w:r w:rsidR="00961070" w:rsidRPr="00B44615">
        <w:rPr>
          <w:rFonts w:ascii="Times New Roman" w:hAnsi="Times New Roman" w:cs="Times New Roman"/>
        </w:rPr>
        <w:t xml:space="preserve"> Dolžan sem tudi ohranjati dediščino v skladu s tem zakonom in drugimi predpisi</w:t>
      </w:r>
      <w:r w:rsidR="00EC7A5A">
        <w:rPr>
          <w:rFonts w:ascii="Times New Roman" w:hAnsi="Times New Roman" w:cs="Times New Roman"/>
        </w:rPr>
        <w:t>.</w:t>
      </w:r>
    </w:p>
    <w:p w:rsidR="00AD3549" w:rsidRPr="00B44615" w:rsidRDefault="00AD3549" w:rsidP="00B44615">
      <w:pPr>
        <w:pStyle w:val="NoSpacing"/>
        <w:jc w:val="both"/>
        <w:rPr>
          <w:rFonts w:ascii="Times New Roman" w:hAnsi="Times New Roman" w:cs="Times New Roman"/>
        </w:rPr>
      </w:pPr>
    </w:p>
    <w:p w:rsidR="00AD3549" w:rsidRPr="00B44615" w:rsidRDefault="00555230" w:rsidP="00B44615">
      <w:pPr>
        <w:pStyle w:val="NoSpacing"/>
        <w:jc w:val="both"/>
        <w:rPr>
          <w:rFonts w:ascii="Times New Roman" w:hAnsi="Times New Roman" w:cs="Times New Roman"/>
        </w:rPr>
      </w:pPr>
      <w:r w:rsidRPr="00B44615">
        <w:rPr>
          <w:rFonts w:ascii="Times New Roman" w:hAnsi="Times New Roman" w:cs="Times New Roman"/>
        </w:rPr>
        <w:t>Izbrana Plečnikova dela v Ljubljani so vpisana v Seznam svetovovne dediščine (https://www.gov.si/novice/2021-07-28-izbrana-plecnikova-dela-v-ljubljani-vpisana-na-seznam-svetovne-dediscine/). Plečnikove tržnice so bogastvo skritih detajlov (https://www.ljubljana.si/sl/aktualno/plecnikove-trznice-bogastvo-skritih-detajlov/).</w:t>
      </w:r>
    </w:p>
    <w:p w:rsidR="00555230" w:rsidRPr="00B44615" w:rsidRDefault="00555230" w:rsidP="00B44615">
      <w:pPr>
        <w:pStyle w:val="NoSpacing"/>
        <w:jc w:val="both"/>
        <w:rPr>
          <w:rFonts w:ascii="Times New Roman" w:hAnsi="Times New Roman" w:cs="Times New Roman"/>
        </w:rPr>
      </w:pPr>
    </w:p>
    <w:p w:rsidR="008745E7" w:rsidRPr="008745E7" w:rsidRDefault="00555230" w:rsidP="00B44615">
      <w:pPr>
        <w:pStyle w:val="NoSpacing"/>
        <w:jc w:val="both"/>
        <w:rPr>
          <w:rFonts w:ascii="Times New Roman" w:hAnsi="Times New Roman" w:cs="Times New Roman"/>
        </w:rPr>
      </w:pPr>
      <w:r w:rsidRPr="00B44615">
        <w:rPr>
          <w:rFonts w:ascii="Times New Roman" w:hAnsi="Times New Roman" w:cs="Times New Roman"/>
        </w:rPr>
        <w:t>Izbrana Plečnikova dela v Ljubljani so vpisana na seznam svetovne dediščine UNESCO (https://mao.si/izbrana-plecnikova-dela-v-ljubljani-vpisana-na-seznam-svetovne-dediscine-unesco/).</w:t>
      </w:r>
      <w:r w:rsidR="008745E7" w:rsidRPr="008745E7">
        <w:rPr>
          <w:rFonts w:ascii="Times New Roman" w:hAnsi="Times New Roman" w:cs="Times New Roman"/>
        </w:rPr>
        <w:t xml:space="preserve">Odbor za svetovno dediščino je na svojem 44. zasedanju, ki se je začelo 16. julija 2021, sledil priporočilu Mednarodnega sveta za spomenike in spomeniška območja (ICOMOS) in izbrana Plečnikova dela vpisal na seznam svetovne dediščine. ICOMOS je 4. junija </w:t>
      </w:r>
      <w:r w:rsidR="008745E7" w:rsidRPr="00B44615">
        <w:rPr>
          <w:rFonts w:ascii="Times New Roman" w:hAnsi="Times New Roman" w:cs="Times New Roman"/>
        </w:rPr>
        <w:t>2021</w:t>
      </w:r>
      <w:r w:rsidR="008745E7" w:rsidRPr="008745E7">
        <w:rPr>
          <w:rFonts w:ascii="Times New Roman" w:hAnsi="Times New Roman" w:cs="Times New Roman"/>
        </w:rPr>
        <w:t xml:space="preserve"> podal pozitivno oceno nominaciji izbranih Plečnikovih del v Ljubljani in s tem v celoti potrdil utemeljenost predloga za vpis. Zasedanje 21 držav članic medvladnega odbora, ki </w:t>
      </w:r>
      <w:r w:rsidR="008745E7" w:rsidRPr="00B44615">
        <w:rPr>
          <w:rFonts w:ascii="Times New Roman" w:hAnsi="Times New Roman" w:cs="Times New Roman"/>
        </w:rPr>
        <w:t xml:space="preserve">je </w:t>
      </w:r>
      <w:r w:rsidR="008745E7" w:rsidRPr="008745E7">
        <w:rPr>
          <w:rFonts w:ascii="Times New Roman" w:hAnsi="Times New Roman" w:cs="Times New Roman"/>
        </w:rPr>
        <w:t>poteka</w:t>
      </w:r>
      <w:r w:rsidR="008745E7" w:rsidRPr="00B44615">
        <w:rPr>
          <w:rFonts w:ascii="Times New Roman" w:hAnsi="Times New Roman" w:cs="Times New Roman"/>
        </w:rPr>
        <w:t>lo</w:t>
      </w:r>
      <w:r w:rsidR="008745E7" w:rsidRPr="008745E7">
        <w:rPr>
          <w:rFonts w:ascii="Times New Roman" w:hAnsi="Times New Roman" w:cs="Times New Roman"/>
        </w:rPr>
        <w:t xml:space="preserve"> pod vodstvom Kitajske v Fuzhouju na Kitajskem in prek spleta, se </w:t>
      </w:r>
      <w:r w:rsidR="008745E7" w:rsidRPr="00B44615">
        <w:rPr>
          <w:rFonts w:ascii="Times New Roman" w:hAnsi="Times New Roman" w:cs="Times New Roman"/>
        </w:rPr>
        <w:t>je</w:t>
      </w:r>
      <w:r w:rsidR="008745E7" w:rsidRPr="008745E7">
        <w:rPr>
          <w:rFonts w:ascii="Times New Roman" w:hAnsi="Times New Roman" w:cs="Times New Roman"/>
        </w:rPr>
        <w:t xml:space="preserve"> zaključilo 31. julija 2021.</w:t>
      </w:r>
    </w:p>
    <w:p w:rsidR="008745E7" w:rsidRPr="00B44615" w:rsidRDefault="008745E7" w:rsidP="00B44615">
      <w:pPr>
        <w:pStyle w:val="NoSpacing"/>
        <w:jc w:val="both"/>
        <w:rPr>
          <w:rFonts w:ascii="Times New Roman" w:hAnsi="Times New Roman" w:cs="Times New Roman"/>
          <w:b/>
          <w:bCs/>
        </w:rPr>
      </w:pP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Izbranim Plečnikovim delom v Ljubljani so z vpisom priznali t. i. </w:t>
      </w:r>
      <w:r w:rsidRPr="008745E7">
        <w:rPr>
          <w:rFonts w:ascii="Times New Roman" w:hAnsi="Times New Roman" w:cs="Times New Roman"/>
          <w:b/>
          <w:bCs/>
        </w:rPr>
        <w:t>izjemno univerzalno vrednost</w:t>
      </w:r>
      <w:r w:rsidRPr="008745E7">
        <w:rPr>
          <w:rFonts w:ascii="Times New Roman" w:hAnsi="Times New Roman" w:cs="Times New Roman"/>
        </w:rPr>
        <w:t xml:space="preserve">. Med spomenike in območja, pomembna za vso človeštvo, se odslej uvrščajo dela, ki sestavljajo spomeniško območje, nastalo v strnjenem obdobju med obema svetovnima vojnama kot rezultat arhitektovih intervencij v mestno tkivo Ljubljane. Pri snovanju intervencij je izhajal </w:t>
      </w:r>
      <w:r w:rsidRPr="008745E7">
        <w:rPr>
          <w:rFonts w:ascii="Times New Roman" w:hAnsi="Times New Roman" w:cs="Times New Roman"/>
        </w:rPr>
        <w:lastRenderedPageBreak/>
        <w:t>iz že grajenega mesta ter ga, upoštevajoč njegove kvalitete, topografske danosti prostora in arhitekturne dosežke preteklih dob, povezal in nadgradil v prepoznavno celoto, ki jo danes imenujemo tudi »Plečnikova Ljubljana«.</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937259" w:rsidRPr="00B44615" w:rsidRDefault="008745E7" w:rsidP="00B44615">
      <w:pPr>
        <w:pStyle w:val="NoSpacing"/>
        <w:jc w:val="both"/>
        <w:rPr>
          <w:rFonts w:ascii="Times New Roman" w:hAnsi="Times New Roman" w:cs="Times New Roman"/>
        </w:rPr>
      </w:pPr>
      <w:r w:rsidRPr="008745E7">
        <w:rPr>
          <w:rFonts w:ascii="Times New Roman" w:hAnsi="Times New Roman" w:cs="Times New Roman"/>
        </w:rPr>
        <w:t>Izbor del, vpisanih na seznam, obsega sedem sestavnih delov: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vodno os mesta</w:t>
      </w:r>
      <w:r w:rsidR="008745E7" w:rsidRPr="008745E7">
        <w:rPr>
          <w:rFonts w:ascii="Times New Roman" w:hAnsi="Times New Roman" w:cs="Times New Roman"/>
        </w:rPr>
        <w:t> (nabrežja Ljubljanice z mostovi od Trnovskega pristana do Zapornic) in Trnovski most,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kopensko os</w:t>
      </w:r>
      <w:r w:rsidR="008745E7" w:rsidRPr="008745E7">
        <w:rPr>
          <w:rFonts w:ascii="Times New Roman" w:hAnsi="Times New Roman" w:cs="Times New Roman"/>
        </w:rPr>
        <w:t>(Vegova ulica z Narodno in univerzitetno knjižnico, Kongresni trg s parkom Zvezda),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ureditev arheološkega parka</w:t>
      </w:r>
      <w:r w:rsidR="008745E7" w:rsidRPr="008745E7">
        <w:rPr>
          <w:rFonts w:ascii="Times New Roman" w:hAnsi="Times New Roman" w:cs="Times New Roman"/>
        </w:rPr>
        <w:t> (Rimski zid),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kompleks mesta mrtvih</w:t>
      </w:r>
      <w:r w:rsidR="008745E7" w:rsidRPr="008745E7">
        <w:rPr>
          <w:rFonts w:ascii="Times New Roman" w:hAnsi="Times New Roman" w:cs="Times New Roman"/>
        </w:rPr>
        <w:t> (Plečnikove Žale – vrt vseh svetih) ter </w:t>
      </w:r>
    </w:p>
    <w:p w:rsidR="00937259" w:rsidRPr="00B44615" w:rsidRDefault="00937259" w:rsidP="00B44615">
      <w:pPr>
        <w:pStyle w:val="NoSpacing"/>
        <w:jc w:val="both"/>
        <w:rPr>
          <w:rFonts w:ascii="Times New Roman" w:hAnsi="Times New Roman" w:cs="Times New Roman"/>
        </w:rPr>
      </w:pPr>
      <w:r w:rsidRPr="00B44615">
        <w:rPr>
          <w:rFonts w:ascii="Times New Roman" w:hAnsi="Times New Roman" w:cs="Times New Roman"/>
        </w:rPr>
        <w:t xml:space="preserve">- </w:t>
      </w:r>
      <w:r w:rsidR="008745E7" w:rsidRPr="008745E7">
        <w:rPr>
          <w:rFonts w:ascii="Times New Roman" w:hAnsi="Times New Roman" w:cs="Times New Roman"/>
          <w:b/>
          <w:bCs/>
        </w:rPr>
        <w:t>cerkvi v ruralnem</w:t>
      </w:r>
      <w:r w:rsidR="008745E7" w:rsidRPr="008745E7">
        <w:rPr>
          <w:rFonts w:ascii="Times New Roman" w:hAnsi="Times New Roman" w:cs="Times New Roman"/>
        </w:rPr>
        <w:t> (sv. Mihaela v Črni vasi) </w:t>
      </w:r>
      <w:r w:rsidR="008745E7" w:rsidRPr="008745E7">
        <w:rPr>
          <w:rFonts w:ascii="Times New Roman" w:hAnsi="Times New Roman" w:cs="Times New Roman"/>
          <w:b/>
          <w:bCs/>
        </w:rPr>
        <w:t>in delavskem predmestju</w:t>
      </w:r>
      <w:r w:rsidR="008745E7" w:rsidRPr="008745E7">
        <w:rPr>
          <w:rFonts w:ascii="Times New Roman" w:hAnsi="Times New Roman" w:cs="Times New Roman"/>
        </w:rPr>
        <w:t xml:space="preserve"> (sv. Frančiška Asiškega v Šiški). </w:t>
      </w:r>
    </w:p>
    <w:p w:rsidR="00937259" w:rsidRPr="00B44615" w:rsidRDefault="00937259" w:rsidP="00B44615">
      <w:pPr>
        <w:pStyle w:val="NoSpacing"/>
        <w:jc w:val="both"/>
        <w:rPr>
          <w:rFonts w:ascii="Times New Roman" w:hAnsi="Times New Roman" w:cs="Times New Roman"/>
        </w:rPr>
      </w:pP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Vsa dela zaznamuje prepoznaven arhitekturni jezik, odkrivanje konteksta mesta, raznolikost pomenov in funkcij, ekonomičnost posegov ter predvsem ustvarjanje po meri človeka. Torej v skladu z osebno, globoko humano vizijo arhitekta, ki je preoblikoval nekdanjo provincialno mesto imperija v simbolno narodno prestolnico.</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Kot je v oceni nominacije zapisal ICOMOS, je Plečnikov pristop preoblikovanja mesta utemeljen v reformističnih arhitekturnih gibanjih zgodnjega 20. stoletja, gre za pristop, ki je trenutno manj zastopan na seznamu svetovne dediščine. Za razliko od sočasnega modernizma je nastal iz povsem drugačnih arhitekturnih izhodišč. Izpostavljen je kakovosten javni prostor, ki ga je arhitekt z večjimi in manjšimi popravki nadgradil in povezal v niz trgov, parkov, ulic, sprehajališč, mostov in javnih objektov (knjižnica, cerkvi, tržnice, poslovilni kompleks).  Preureditev ne temelji na radikalni prenovi, temveč na dopolnjevanju z mislijo na človekovo individualno izkušnjo. Nove zasnove, ki vključujejo arhitekturne reminiscence in preoblikujejo obstoječo mrežo mesta, vabijo k dialogu in identifikaciji z mestom ter ustvarjajo nov tip urbanega prostora in arhitekture.</w:t>
      </w:r>
    </w:p>
    <w:p w:rsidR="00124816" w:rsidRPr="00B44615" w:rsidRDefault="00124816" w:rsidP="00B44615">
      <w:pPr>
        <w:pStyle w:val="NoSpacing"/>
        <w:jc w:val="both"/>
        <w:rPr>
          <w:rFonts w:ascii="Times New Roman" w:hAnsi="Times New Roman" w:cs="Times New Roman"/>
        </w:rPr>
      </w:pP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Izbrane stavbe, kompleksi in prostorske ureditve ustrezajo kriteriju “</w:t>
      </w:r>
      <w:r w:rsidRPr="008745E7">
        <w:rPr>
          <w:rFonts w:ascii="Times New Roman" w:hAnsi="Times New Roman" w:cs="Times New Roman"/>
          <w:i/>
          <w:iCs/>
        </w:rPr>
        <w:t>izjemen primer tipa stavbe, arhitekturne ali tehnološke celote ali krajine, ki ilustrira pomembno stopnjo v človeški zgodovini</w:t>
      </w:r>
      <w:r w:rsidRPr="008745E7">
        <w:rPr>
          <w:rFonts w:ascii="Times New Roman" w:hAnsi="Times New Roman" w:cs="Times New Roman"/>
        </w:rPr>
        <w:t>”. Obenem izpolnjujejo tudi zahteve po avtentičnosti in integriteti ter imajo urejeno pravno varstvo in upravljavski sistem. Vse troje predstavlja stebre koncepta t. i. izjemne univerzalne vrednosti., ki je utemeljena v svetovnem merilu.</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i/>
          <w:iCs/>
        </w:rPr>
        <w:t>»Plečnikova Ljubljana je fenomen urbane krajine 20. stoletja, vpis na UNESCO seznam pa priznanje za kvalitete Plečnikovega javnega prostora ter tudi zaveza k sistematični skrbi njenih atributov. Plečnika je najverjetneje težko označiti kot modernega arhitekta, vendar po krizi modernizma od sedemdesetih let dalje ugotavljamo, kako aktualni in sodobni so bili njegovi pristopi. Njegov odnos do prostora ustvarja arhitekturno platformo, ki omogoča, da se s pretakanjem ljudi, prostorov in aktivnosti ustvarjajo novi pogoji družbene fluidnosti. Prebivalci in obiskovalci Ljubljane smo v mestu lahko soočeni z vedno novimi interakcijami in tako skupaj ustvarjamo nove potenciale urbanega življenja</w:t>
      </w:r>
      <w:r w:rsidRPr="008745E7">
        <w:rPr>
          <w:rFonts w:ascii="Times New Roman" w:hAnsi="Times New Roman" w:cs="Times New Roman"/>
        </w:rPr>
        <w:t>.« </w:t>
      </w:r>
      <w:r w:rsidRPr="008745E7">
        <w:rPr>
          <w:rFonts w:ascii="Times New Roman" w:hAnsi="Times New Roman" w:cs="Times New Roman"/>
          <w:b/>
          <w:bCs/>
        </w:rPr>
        <w:t>Tomaž Štoka, koordinator delovne skupine</w:t>
      </w:r>
      <w:r w:rsidR="00606D83" w:rsidRPr="00B44615">
        <w:rPr>
          <w:rFonts w:ascii="Times New Roman" w:hAnsi="Times New Roman" w:cs="Times New Roman"/>
          <w:b/>
          <w:bCs/>
        </w:rPr>
        <w:t>.</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i/>
          <w:iCs/>
        </w:rPr>
        <w:lastRenderedPageBreak/>
        <w:t>»MAO je kot koordinator nominacije Plečnikovih del za UNESCO seznam postal ena vodilnih institucij pri preučevanju arhitektovih del, njegova vloga v tej smeri pa se povečuje in krepi. V muzeju so zaposleni strokovnjaki, ki so v večletnem procesu od samega začetka sodelovali pri nominaciji, prav tako muzej hrani obsežne arhive Plečnikovih študentov s številnimi originalnimi skicami in načrti arhitektovih del, ki so pomemben vir spoznanj pri preučevanju. Kot skupni upravljavec bo MAO v prihodnosti skrbel za koordinacijo deležnikov in odgovornih institucij na državni ravni, zbiral podatke in analize, poročal, izvajal in povezoval preučevanje, prezentacijo in promocijo ter skrbel za koordinacijo izvajanja del po priporočilih in zahtevah odbora za svetovno dediščino.«</w:t>
      </w:r>
      <w:r w:rsidRPr="008745E7">
        <w:rPr>
          <w:rFonts w:ascii="Times New Roman" w:hAnsi="Times New Roman" w:cs="Times New Roman"/>
        </w:rPr>
        <w:t> </w:t>
      </w:r>
      <w:r w:rsidRPr="008745E7">
        <w:rPr>
          <w:rFonts w:ascii="Times New Roman" w:hAnsi="Times New Roman" w:cs="Times New Roman"/>
          <w:b/>
          <w:bCs/>
        </w:rPr>
        <w:t>dr. Bogo Zupančič, direktor MAO</w:t>
      </w:r>
      <w:r w:rsidR="00274D3C" w:rsidRPr="00B44615">
        <w:rPr>
          <w:rFonts w:ascii="Times New Roman" w:hAnsi="Times New Roman" w:cs="Times New Roman"/>
          <w:b/>
          <w:bCs/>
        </w:rPr>
        <w:t>.</w:t>
      </w:r>
    </w:p>
    <w:p w:rsidR="008745E7" w:rsidRPr="008745E7" w:rsidRDefault="008745E7" w:rsidP="00B44615">
      <w:pPr>
        <w:pStyle w:val="NoSpacing"/>
        <w:jc w:val="both"/>
        <w:rPr>
          <w:rFonts w:ascii="Times New Roman" w:hAnsi="Times New Roman" w:cs="Times New Roman"/>
        </w:rPr>
      </w:pPr>
      <w:r w:rsidRPr="008745E7">
        <w:rPr>
          <w:rFonts w:ascii="Times New Roman" w:hAnsi="Times New Roman" w:cs="Times New Roman"/>
        </w:rPr>
        <w:t> </w:t>
      </w:r>
    </w:p>
    <w:p w:rsidR="008745E7" w:rsidRDefault="008745E7" w:rsidP="00B44615">
      <w:pPr>
        <w:pStyle w:val="NoSpacing"/>
        <w:jc w:val="both"/>
        <w:rPr>
          <w:rFonts w:ascii="Times New Roman" w:hAnsi="Times New Roman" w:cs="Times New Roman"/>
        </w:rPr>
      </w:pPr>
      <w:r w:rsidRPr="008745E7">
        <w:rPr>
          <w:rFonts w:ascii="Times New Roman" w:hAnsi="Times New Roman" w:cs="Times New Roman"/>
        </w:rPr>
        <w:t xml:space="preserve">Med naloge, ki jih je z vpisom določil odbor, pa med drugim sodi tudi presoja vplivov na svetovno dediščino za vse razvojne projekte v osrednjem območju in vplivnih območjih vpisanih del. </w:t>
      </w:r>
    </w:p>
    <w:p w:rsidR="00953CEB" w:rsidRDefault="00953CEB" w:rsidP="00B44615">
      <w:pPr>
        <w:pStyle w:val="NoSpacing"/>
        <w:jc w:val="both"/>
        <w:rPr>
          <w:rFonts w:ascii="Times New Roman" w:hAnsi="Times New Roman" w:cs="Times New Roman"/>
        </w:rPr>
      </w:pPr>
    </w:p>
    <w:p w:rsidR="00953CEB" w:rsidRPr="00B44615" w:rsidRDefault="00953CEB" w:rsidP="00953CEB">
      <w:pPr>
        <w:pStyle w:val="NoSpacing"/>
        <w:jc w:val="both"/>
        <w:rPr>
          <w:rFonts w:ascii="Times New Roman" w:hAnsi="Times New Roman" w:cs="Times New Roman"/>
        </w:rPr>
      </w:pPr>
      <w:r>
        <w:rPr>
          <w:rFonts w:ascii="Times New Roman" w:hAnsi="Times New Roman" w:cs="Times New Roman"/>
        </w:rPr>
        <w:t xml:space="preserve">Zahtevam, da se v skladu z 68. členom GZ-1 izvede </w:t>
      </w:r>
      <w:r w:rsidRPr="00BB35CF">
        <w:rPr>
          <w:rFonts w:ascii="Times New Roman" w:hAnsi="Times New Roman" w:cs="Times New Roman"/>
          <w:b/>
          <w:bCs/>
        </w:rPr>
        <w:t>javna obravnava</w:t>
      </w:r>
      <w:r>
        <w:rPr>
          <w:rFonts w:ascii="Times New Roman" w:hAnsi="Times New Roman" w:cs="Times New Roman"/>
        </w:rPr>
        <w:t>, kjer bodo nasprotniki in pristaši nevarne podzemne garažne hiše lahko predstavili in soočili svoje argumente. V tako nevarni zadevi, ki zbuja velik odpor med občankami in občani je to nujno potrebno.</w:t>
      </w:r>
    </w:p>
    <w:p w:rsidR="00953CEB" w:rsidRPr="00B44615" w:rsidRDefault="00953CEB" w:rsidP="00B44615">
      <w:pPr>
        <w:pStyle w:val="NoSpacing"/>
        <w:jc w:val="both"/>
        <w:rPr>
          <w:rFonts w:ascii="Times New Roman" w:hAnsi="Times New Roman" w:cs="Times New Roman"/>
        </w:rPr>
      </w:pPr>
    </w:p>
    <w:p w:rsidR="00BE1E15" w:rsidRPr="00B44615" w:rsidRDefault="00BE1E15" w:rsidP="00B44615">
      <w:pPr>
        <w:pStyle w:val="NoSpacing"/>
        <w:jc w:val="both"/>
        <w:rPr>
          <w:rFonts w:ascii="Times New Roman" w:hAnsi="Times New Roman" w:cs="Times New Roman"/>
        </w:rPr>
      </w:pPr>
    </w:p>
    <w:p w:rsidR="00DE5F0F" w:rsidRPr="00B44615" w:rsidRDefault="00DE5F0F" w:rsidP="00B44615">
      <w:pPr>
        <w:pStyle w:val="NoSpacing"/>
        <w:jc w:val="both"/>
        <w:rPr>
          <w:rFonts w:ascii="Times New Roman" w:hAnsi="Times New Roman" w:cs="Times New Roman"/>
        </w:rPr>
      </w:pPr>
      <w:r w:rsidRPr="00B44615">
        <w:rPr>
          <w:rFonts w:ascii="Times New Roman" w:hAnsi="Times New Roman" w:cs="Times New Roman"/>
        </w:rPr>
        <w:t>S spoštovanjem,</w:t>
      </w:r>
    </w:p>
    <w:p w:rsidR="00DE5F0F" w:rsidRPr="00B44615" w:rsidRDefault="00DE5F0F" w:rsidP="00B44615">
      <w:pPr>
        <w:pStyle w:val="NoSpacing"/>
        <w:jc w:val="both"/>
        <w:rPr>
          <w:rFonts w:ascii="Times New Roman" w:hAnsi="Times New Roman" w:cs="Times New Roman"/>
        </w:rPr>
      </w:pPr>
    </w:p>
    <w:p w:rsidR="00DE5F0F" w:rsidRPr="00B44615" w:rsidRDefault="00F6445B" w:rsidP="00B44615">
      <w:pPr>
        <w:pStyle w:val="NoSpacing"/>
        <w:jc w:val="both"/>
        <w:rPr>
          <w:rFonts w:ascii="Times New Roman" w:hAnsi="Times New Roman" w:cs="Times New Roman"/>
        </w:rPr>
      </w:pPr>
      <w:r>
        <w:rPr>
          <w:rFonts w:ascii="Times New Roman" w:hAnsi="Times New Roman" w:cs="Times New Roman"/>
        </w:rPr>
        <w:t>_______________________________</w:t>
      </w:r>
    </w:p>
    <w:p w:rsidR="00DE5F0F" w:rsidRPr="00B44615" w:rsidRDefault="00DE5F0F" w:rsidP="00B44615">
      <w:pPr>
        <w:pStyle w:val="NoSpacing"/>
        <w:jc w:val="both"/>
        <w:rPr>
          <w:rFonts w:ascii="Times New Roman" w:hAnsi="Times New Roman" w:cs="Times New Roman"/>
        </w:rPr>
      </w:pPr>
    </w:p>
    <w:p w:rsidR="00DE5F0F" w:rsidRPr="00B44615" w:rsidRDefault="00DE5F0F" w:rsidP="00B44615">
      <w:pPr>
        <w:pStyle w:val="NoSpacing"/>
        <w:jc w:val="both"/>
        <w:rPr>
          <w:rFonts w:ascii="Times New Roman" w:hAnsi="Times New Roman" w:cs="Times New Roman"/>
        </w:rPr>
      </w:pPr>
    </w:p>
    <w:p w:rsidR="00DE5F0F" w:rsidRPr="00B44615" w:rsidRDefault="00DE5F0F" w:rsidP="00B44615">
      <w:pPr>
        <w:pStyle w:val="NoSpacing"/>
        <w:jc w:val="both"/>
        <w:rPr>
          <w:rFonts w:ascii="Times New Roman" w:hAnsi="Times New Roman" w:cs="Times New Roman"/>
        </w:rPr>
      </w:pPr>
      <w:r w:rsidRPr="00B44615">
        <w:rPr>
          <w:rFonts w:ascii="Times New Roman" w:hAnsi="Times New Roman" w:cs="Times New Roman"/>
        </w:rPr>
        <w:t xml:space="preserve">Ljubljana, dne </w:t>
      </w:r>
      <w:r w:rsidR="00905CBB">
        <w:rPr>
          <w:rFonts w:ascii="Times New Roman" w:hAnsi="Times New Roman" w:cs="Times New Roman"/>
        </w:rPr>
        <w:t>11.12.2024</w:t>
      </w:r>
    </w:p>
    <w:p w:rsidR="00BE7D53" w:rsidRPr="00B44615" w:rsidRDefault="00BE7D53" w:rsidP="00B44615">
      <w:pPr>
        <w:pStyle w:val="NoSpacing"/>
        <w:jc w:val="both"/>
        <w:rPr>
          <w:rFonts w:ascii="Times New Roman" w:hAnsi="Times New Roman" w:cs="Times New Roman"/>
        </w:rPr>
      </w:pPr>
    </w:p>
    <w:p w:rsidR="00E545BC" w:rsidRPr="00B44615" w:rsidRDefault="00E545BC" w:rsidP="00B44615">
      <w:pPr>
        <w:pStyle w:val="NoSpacing"/>
        <w:ind w:left="360"/>
        <w:jc w:val="both"/>
        <w:rPr>
          <w:rFonts w:ascii="Times New Roman" w:hAnsi="Times New Roman" w:cs="Times New Roman"/>
        </w:rPr>
      </w:pPr>
    </w:p>
    <w:sectPr w:rsidR="00E545BC" w:rsidRPr="00B44615" w:rsidSect="00CD77BD">
      <w:footerReference w:type="even"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E7A" w:rsidRDefault="00E53E7A" w:rsidP="00CD77BD">
      <w:r>
        <w:separator/>
      </w:r>
    </w:p>
  </w:endnote>
  <w:endnote w:type="continuationSeparator" w:id="1">
    <w:p w:rsidR="00E53E7A" w:rsidRDefault="00E53E7A" w:rsidP="00CD77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CJK SC Regular">
    <w:charset w:val="00"/>
    <w:family w:val="auto"/>
    <w:pitch w:val="variable"/>
    <w:sig w:usb0="00000000" w:usb1="00000000" w:usb2="00000000" w:usb3="00000000" w:csb0="00000000" w:csb1="00000000"/>
  </w:font>
  <w:font w:name="FreeSans, 'Times New Roman'">
    <w:charset w:val="00"/>
    <w:family w:val="auto"/>
    <w:pitch w:val="variable"/>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99402209"/>
      <w:docPartObj>
        <w:docPartGallery w:val="Page Numbers (Bottom of Page)"/>
        <w:docPartUnique/>
      </w:docPartObj>
    </w:sdtPr>
    <w:sdtContent>
      <w:p w:rsidR="000C5103" w:rsidRDefault="00FE110B" w:rsidP="000C5103">
        <w:pPr>
          <w:pStyle w:val="Footer"/>
          <w:framePr w:wrap="none" w:vAnchor="text" w:hAnchor="margin" w:xAlign="right" w:y="1"/>
          <w:rPr>
            <w:rStyle w:val="PageNumber"/>
          </w:rPr>
        </w:pPr>
        <w:r>
          <w:rPr>
            <w:rStyle w:val="PageNumber"/>
          </w:rPr>
          <w:fldChar w:fldCharType="begin"/>
        </w:r>
        <w:r w:rsidR="000C5103">
          <w:rPr>
            <w:rStyle w:val="PageNumber"/>
          </w:rPr>
          <w:instrText xml:space="preserve"> PAGE </w:instrText>
        </w:r>
        <w:r>
          <w:rPr>
            <w:rStyle w:val="PageNumber"/>
          </w:rPr>
          <w:fldChar w:fldCharType="end"/>
        </w:r>
      </w:p>
    </w:sdtContent>
  </w:sdt>
  <w:p w:rsidR="000C5103" w:rsidRDefault="000C5103" w:rsidP="00B94D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833956830"/>
      <w:docPartObj>
        <w:docPartGallery w:val="Page Numbers (Bottom of Page)"/>
        <w:docPartUnique/>
      </w:docPartObj>
    </w:sdtPr>
    <w:sdtContent>
      <w:p w:rsidR="000C5103" w:rsidRDefault="00FE110B" w:rsidP="000C5103">
        <w:pPr>
          <w:pStyle w:val="Footer"/>
          <w:framePr w:wrap="none" w:vAnchor="text" w:hAnchor="margin" w:xAlign="right" w:y="1"/>
          <w:rPr>
            <w:rStyle w:val="PageNumber"/>
          </w:rPr>
        </w:pPr>
        <w:r>
          <w:rPr>
            <w:rStyle w:val="PageNumber"/>
          </w:rPr>
          <w:fldChar w:fldCharType="begin"/>
        </w:r>
        <w:r w:rsidR="000C5103">
          <w:rPr>
            <w:rStyle w:val="PageNumber"/>
          </w:rPr>
          <w:instrText xml:space="preserve"> PAGE </w:instrText>
        </w:r>
        <w:r>
          <w:rPr>
            <w:rStyle w:val="PageNumber"/>
          </w:rPr>
          <w:fldChar w:fldCharType="separate"/>
        </w:r>
        <w:r w:rsidR="00B32B19">
          <w:rPr>
            <w:rStyle w:val="PageNumber"/>
            <w:noProof/>
          </w:rPr>
          <w:t>5</w:t>
        </w:r>
        <w:r>
          <w:rPr>
            <w:rStyle w:val="PageNumber"/>
          </w:rPr>
          <w:fldChar w:fldCharType="end"/>
        </w:r>
      </w:p>
    </w:sdtContent>
  </w:sdt>
  <w:p w:rsidR="000C5103" w:rsidRDefault="000C5103" w:rsidP="00B94D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E7A" w:rsidRDefault="00E53E7A" w:rsidP="00CD77BD">
      <w:r>
        <w:separator/>
      </w:r>
    </w:p>
  </w:footnote>
  <w:footnote w:type="continuationSeparator" w:id="1">
    <w:p w:rsidR="00E53E7A" w:rsidRDefault="00E53E7A" w:rsidP="00CD77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998"/>
    <w:multiLevelType w:val="hybridMultilevel"/>
    <w:tmpl w:val="35D490E4"/>
    <w:lvl w:ilvl="0" w:tplc="5852A68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238A5"/>
    <w:multiLevelType w:val="hybridMultilevel"/>
    <w:tmpl w:val="1BC6E3DA"/>
    <w:lvl w:ilvl="0" w:tplc="A9CA1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F7D36"/>
    <w:multiLevelType w:val="hybridMultilevel"/>
    <w:tmpl w:val="E5C8A988"/>
    <w:lvl w:ilvl="0" w:tplc="B3A07A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12C6C"/>
    <w:multiLevelType w:val="hybridMultilevel"/>
    <w:tmpl w:val="1D860B0A"/>
    <w:lvl w:ilvl="0" w:tplc="110694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CD77BD"/>
    <w:rsid w:val="000005FF"/>
    <w:rsid w:val="000031BF"/>
    <w:rsid w:val="00003242"/>
    <w:rsid w:val="000232BE"/>
    <w:rsid w:val="00041837"/>
    <w:rsid w:val="0004294B"/>
    <w:rsid w:val="00051896"/>
    <w:rsid w:val="000715DB"/>
    <w:rsid w:val="00082849"/>
    <w:rsid w:val="00083744"/>
    <w:rsid w:val="00085297"/>
    <w:rsid w:val="000A73CC"/>
    <w:rsid w:val="000B0C9D"/>
    <w:rsid w:val="000B2446"/>
    <w:rsid w:val="000B47F7"/>
    <w:rsid w:val="000B4EE5"/>
    <w:rsid w:val="000C3FFA"/>
    <w:rsid w:val="000C4940"/>
    <w:rsid w:val="000C5103"/>
    <w:rsid w:val="000D5533"/>
    <w:rsid w:val="000F0804"/>
    <w:rsid w:val="000F1A0D"/>
    <w:rsid w:val="00101A63"/>
    <w:rsid w:val="00106075"/>
    <w:rsid w:val="00124816"/>
    <w:rsid w:val="00140541"/>
    <w:rsid w:val="00142E7F"/>
    <w:rsid w:val="00151018"/>
    <w:rsid w:val="001757FD"/>
    <w:rsid w:val="00176A7A"/>
    <w:rsid w:val="001A3624"/>
    <w:rsid w:val="001B6A53"/>
    <w:rsid w:val="001D24FB"/>
    <w:rsid w:val="001E63AC"/>
    <w:rsid w:val="001F11BC"/>
    <w:rsid w:val="00233C1A"/>
    <w:rsid w:val="00241A2B"/>
    <w:rsid w:val="00247A29"/>
    <w:rsid w:val="002501A4"/>
    <w:rsid w:val="0026745A"/>
    <w:rsid w:val="00274D3C"/>
    <w:rsid w:val="00276EA4"/>
    <w:rsid w:val="002823F7"/>
    <w:rsid w:val="002A0093"/>
    <w:rsid w:val="002A065D"/>
    <w:rsid w:val="002B5985"/>
    <w:rsid w:val="002B7876"/>
    <w:rsid w:val="002C2108"/>
    <w:rsid w:val="002D2EDB"/>
    <w:rsid w:val="002E3BDE"/>
    <w:rsid w:val="002E3C8C"/>
    <w:rsid w:val="002E4964"/>
    <w:rsid w:val="002F185C"/>
    <w:rsid w:val="002F61C2"/>
    <w:rsid w:val="0030051B"/>
    <w:rsid w:val="00301EF0"/>
    <w:rsid w:val="00307E94"/>
    <w:rsid w:val="003144DF"/>
    <w:rsid w:val="00315028"/>
    <w:rsid w:val="00316851"/>
    <w:rsid w:val="00322ED8"/>
    <w:rsid w:val="0033368A"/>
    <w:rsid w:val="00343BF7"/>
    <w:rsid w:val="00347E6C"/>
    <w:rsid w:val="00350872"/>
    <w:rsid w:val="0035096B"/>
    <w:rsid w:val="0037694F"/>
    <w:rsid w:val="00376E99"/>
    <w:rsid w:val="003824D3"/>
    <w:rsid w:val="003860F6"/>
    <w:rsid w:val="003A41DE"/>
    <w:rsid w:val="003A6461"/>
    <w:rsid w:val="003C6933"/>
    <w:rsid w:val="003F203E"/>
    <w:rsid w:val="003F6BFA"/>
    <w:rsid w:val="00402958"/>
    <w:rsid w:val="00403230"/>
    <w:rsid w:val="00416114"/>
    <w:rsid w:val="00433699"/>
    <w:rsid w:val="00435014"/>
    <w:rsid w:val="00452FFF"/>
    <w:rsid w:val="004542DD"/>
    <w:rsid w:val="00460558"/>
    <w:rsid w:val="00472B54"/>
    <w:rsid w:val="00473DA7"/>
    <w:rsid w:val="00475954"/>
    <w:rsid w:val="00490A93"/>
    <w:rsid w:val="00491CD1"/>
    <w:rsid w:val="00495B4D"/>
    <w:rsid w:val="004B0C66"/>
    <w:rsid w:val="004C362A"/>
    <w:rsid w:val="004D1370"/>
    <w:rsid w:val="004D5A70"/>
    <w:rsid w:val="004E10BF"/>
    <w:rsid w:val="004F1E00"/>
    <w:rsid w:val="004F2A87"/>
    <w:rsid w:val="004F3EA2"/>
    <w:rsid w:val="004F4665"/>
    <w:rsid w:val="004F59E5"/>
    <w:rsid w:val="004F6643"/>
    <w:rsid w:val="005054EF"/>
    <w:rsid w:val="005078C4"/>
    <w:rsid w:val="00510F6F"/>
    <w:rsid w:val="00513A19"/>
    <w:rsid w:val="00514B5A"/>
    <w:rsid w:val="005179C7"/>
    <w:rsid w:val="005204BF"/>
    <w:rsid w:val="00523C31"/>
    <w:rsid w:val="00543CB6"/>
    <w:rsid w:val="00551116"/>
    <w:rsid w:val="00554F43"/>
    <w:rsid w:val="00555230"/>
    <w:rsid w:val="00565520"/>
    <w:rsid w:val="00576302"/>
    <w:rsid w:val="00595314"/>
    <w:rsid w:val="005973B8"/>
    <w:rsid w:val="005A6599"/>
    <w:rsid w:val="005B1FF1"/>
    <w:rsid w:val="005B3B7E"/>
    <w:rsid w:val="005B541B"/>
    <w:rsid w:val="005B54CB"/>
    <w:rsid w:val="005B5FF9"/>
    <w:rsid w:val="005D4566"/>
    <w:rsid w:val="005D68B8"/>
    <w:rsid w:val="005F00D3"/>
    <w:rsid w:val="00606308"/>
    <w:rsid w:val="00606D83"/>
    <w:rsid w:val="00614257"/>
    <w:rsid w:val="0062002F"/>
    <w:rsid w:val="00635709"/>
    <w:rsid w:val="00636536"/>
    <w:rsid w:val="00655626"/>
    <w:rsid w:val="006716C1"/>
    <w:rsid w:val="00673046"/>
    <w:rsid w:val="006745B5"/>
    <w:rsid w:val="00680D91"/>
    <w:rsid w:val="00682162"/>
    <w:rsid w:val="00683A6E"/>
    <w:rsid w:val="006B229B"/>
    <w:rsid w:val="006B41DA"/>
    <w:rsid w:val="006C2E4A"/>
    <w:rsid w:val="006D4C86"/>
    <w:rsid w:val="006D6582"/>
    <w:rsid w:val="006E7E59"/>
    <w:rsid w:val="006F5FFF"/>
    <w:rsid w:val="00700F3D"/>
    <w:rsid w:val="007100E7"/>
    <w:rsid w:val="00730797"/>
    <w:rsid w:val="00735D8A"/>
    <w:rsid w:val="00750629"/>
    <w:rsid w:val="007575C7"/>
    <w:rsid w:val="0076269A"/>
    <w:rsid w:val="00764284"/>
    <w:rsid w:val="00767C23"/>
    <w:rsid w:val="007761D9"/>
    <w:rsid w:val="00787EA8"/>
    <w:rsid w:val="007A49D0"/>
    <w:rsid w:val="007C6CA9"/>
    <w:rsid w:val="007D482A"/>
    <w:rsid w:val="007E1BA3"/>
    <w:rsid w:val="007F672A"/>
    <w:rsid w:val="007F7FA6"/>
    <w:rsid w:val="00802D17"/>
    <w:rsid w:val="0081131C"/>
    <w:rsid w:val="00823A0D"/>
    <w:rsid w:val="0082543A"/>
    <w:rsid w:val="008266A1"/>
    <w:rsid w:val="0083092D"/>
    <w:rsid w:val="008344F1"/>
    <w:rsid w:val="00845D40"/>
    <w:rsid w:val="00846D65"/>
    <w:rsid w:val="00851CF7"/>
    <w:rsid w:val="00874568"/>
    <w:rsid w:val="008745E7"/>
    <w:rsid w:val="00881A93"/>
    <w:rsid w:val="00887DA4"/>
    <w:rsid w:val="00891281"/>
    <w:rsid w:val="008A1976"/>
    <w:rsid w:val="008C7495"/>
    <w:rsid w:val="008D685A"/>
    <w:rsid w:val="008E613B"/>
    <w:rsid w:val="008E7CD9"/>
    <w:rsid w:val="008F05D2"/>
    <w:rsid w:val="008F569B"/>
    <w:rsid w:val="00905CBB"/>
    <w:rsid w:val="0091272E"/>
    <w:rsid w:val="00915B78"/>
    <w:rsid w:val="00916F69"/>
    <w:rsid w:val="009201ED"/>
    <w:rsid w:val="00937259"/>
    <w:rsid w:val="00942B55"/>
    <w:rsid w:val="00942D27"/>
    <w:rsid w:val="00953CEB"/>
    <w:rsid w:val="00956706"/>
    <w:rsid w:val="00961070"/>
    <w:rsid w:val="009730EB"/>
    <w:rsid w:val="009875E4"/>
    <w:rsid w:val="00997B22"/>
    <w:rsid w:val="009A7C2D"/>
    <w:rsid w:val="009B5CFD"/>
    <w:rsid w:val="009C395C"/>
    <w:rsid w:val="009C4E4E"/>
    <w:rsid w:val="009C5B67"/>
    <w:rsid w:val="009C7175"/>
    <w:rsid w:val="009D099E"/>
    <w:rsid w:val="009D0E08"/>
    <w:rsid w:val="009D3FD8"/>
    <w:rsid w:val="009D42D0"/>
    <w:rsid w:val="009E6A62"/>
    <w:rsid w:val="00A025CF"/>
    <w:rsid w:val="00A1129F"/>
    <w:rsid w:val="00A11AF9"/>
    <w:rsid w:val="00A25B09"/>
    <w:rsid w:val="00A30A62"/>
    <w:rsid w:val="00A45022"/>
    <w:rsid w:val="00A56D7B"/>
    <w:rsid w:val="00A61F1C"/>
    <w:rsid w:val="00A90633"/>
    <w:rsid w:val="00AA4780"/>
    <w:rsid w:val="00AB525C"/>
    <w:rsid w:val="00AC1091"/>
    <w:rsid w:val="00AD3549"/>
    <w:rsid w:val="00AE673C"/>
    <w:rsid w:val="00AF538E"/>
    <w:rsid w:val="00B220CA"/>
    <w:rsid w:val="00B22D9E"/>
    <w:rsid w:val="00B32B19"/>
    <w:rsid w:val="00B36FDB"/>
    <w:rsid w:val="00B42AA4"/>
    <w:rsid w:val="00B42FD4"/>
    <w:rsid w:val="00B44615"/>
    <w:rsid w:val="00B56919"/>
    <w:rsid w:val="00B60764"/>
    <w:rsid w:val="00B63996"/>
    <w:rsid w:val="00B670E0"/>
    <w:rsid w:val="00B671DD"/>
    <w:rsid w:val="00B70F36"/>
    <w:rsid w:val="00B738C4"/>
    <w:rsid w:val="00B82C6C"/>
    <w:rsid w:val="00B9355F"/>
    <w:rsid w:val="00B94DA8"/>
    <w:rsid w:val="00BA2F3B"/>
    <w:rsid w:val="00BD318C"/>
    <w:rsid w:val="00BE1E15"/>
    <w:rsid w:val="00BE7D53"/>
    <w:rsid w:val="00C168BA"/>
    <w:rsid w:val="00C245D8"/>
    <w:rsid w:val="00C24A95"/>
    <w:rsid w:val="00C328E8"/>
    <w:rsid w:val="00C45B46"/>
    <w:rsid w:val="00C8199B"/>
    <w:rsid w:val="00C877AF"/>
    <w:rsid w:val="00C94648"/>
    <w:rsid w:val="00CD77BD"/>
    <w:rsid w:val="00CE2455"/>
    <w:rsid w:val="00CF139E"/>
    <w:rsid w:val="00D026A4"/>
    <w:rsid w:val="00D03048"/>
    <w:rsid w:val="00D13ACC"/>
    <w:rsid w:val="00D143A8"/>
    <w:rsid w:val="00D15564"/>
    <w:rsid w:val="00D453E8"/>
    <w:rsid w:val="00D54F72"/>
    <w:rsid w:val="00D74BE3"/>
    <w:rsid w:val="00D821B5"/>
    <w:rsid w:val="00D83138"/>
    <w:rsid w:val="00DB1AB8"/>
    <w:rsid w:val="00DD111A"/>
    <w:rsid w:val="00DE5F0F"/>
    <w:rsid w:val="00DF05F9"/>
    <w:rsid w:val="00DF65D6"/>
    <w:rsid w:val="00DF7991"/>
    <w:rsid w:val="00E03AA1"/>
    <w:rsid w:val="00E03C9B"/>
    <w:rsid w:val="00E16C71"/>
    <w:rsid w:val="00E30F00"/>
    <w:rsid w:val="00E4633E"/>
    <w:rsid w:val="00E53E7A"/>
    <w:rsid w:val="00E545BC"/>
    <w:rsid w:val="00E60E2E"/>
    <w:rsid w:val="00E6265E"/>
    <w:rsid w:val="00E66DE5"/>
    <w:rsid w:val="00E92A1F"/>
    <w:rsid w:val="00E97F11"/>
    <w:rsid w:val="00EB33CA"/>
    <w:rsid w:val="00EC7A5A"/>
    <w:rsid w:val="00ED086B"/>
    <w:rsid w:val="00EF426A"/>
    <w:rsid w:val="00F27D36"/>
    <w:rsid w:val="00F32CC2"/>
    <w:rsid w:val="00F6445B"/>
    <w:rsid w:val="00F73624"/>
    <w:rsid w:val="00F9021C"/>
    <w:rsid w:val="00F95947"/>
    <w:rsid w:val="00FA099C"/>
    <w:rsid w:val="00FB5630"/>
    <w:rsid w:val="00FD1FA5"/>
    <w:rsid w:val="00FE110B"/>
    <w:rsid w:val="00FE4CB7"/>
    <w:rsid w:val="00FF32A6"/>
    <w:rsid w:val="00FF42B8"/>
    <w:rsid w:val="00FF64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D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BD"/>
    <w:pPr>
      <w:tabs>
        <w:tab w:val="center" w:pos="4680"/>
        <w:tab w:val="right" w:pos="9360"/>
      </w:tabs>
    </w:pPr>
  </w:style>
  <w:style w:type="character" w:customStyle="1" w:styleId="HeaderChar">
    <w:name w:val="Header Char"/>
    <w:basedOn w:val="DefaultParagraphFont"/>
    <w:link w:val="Header"/>
    <w:uiPriority w:val="99"/>
    <w:rsid w:val="00CD77BD"/>
  </w:style>
  <w:style w:type="paragraph" w:styleId="Footer">
    <w:name w:val="footer"/>
    <w:basedOn w:val="Normal"/>
    <w:link w:val="FooterChar"/>
    <w:unhideWhenUsed/>
    <w:rsid w:val="00CD77BD"/>
    <w:pPr>
      <w:tabs>
        <w:tab w:val="center" w:pos="4680"/>
        <w:tab w:val="right" w:pos="9360"/>
      </w:tabs>
    </w:pPr>
  </w:style>
  <w:style w:type="character" w:customStyle="1" w:styleId="FooterChar">
    <w:name w:val="Footer Char"/>
    <w:basedOn w:val="DefaultParagraphFont"/>
    <w:link w:val="Footer"/>
    <w:uiPriority w:val="99"/>
    <w:rsid w:val="00CD77BD"/>
  </w:style>
  <w:style w:type="character" w:styleId="Hyperlink">
    <w:name w:val="Hyperlink"/>
    <w:rsid w:val="00CD77BD"/>
    <w:rPr>
      <w:color w:val="0000FF"/>
      <w:u w:val="single"/>
    </w:rPr>
  </w:style>
  <w:style w:type="character" w:styleId="PageNumber">
    <w:name w:val="page number"/>
    <w:basedOn w:val="DefaultParagraphFont"/>
    <w:uiPriority w:val="99"/>
    <w:semiHidden/>
    <w:unhideWhenUsed/>
    <w:rsid w:val="00B94DA8"/>
  </w:style>
  <w:style w:type="paragraph" w:styleId="NoSpacing">
    <w:name w:val="No Spacing"/>
    <w:link w:val="NoSpacingChar"/>
    <w:uiPriority w:val="1"/>
    <w:qFormat/>
    <w:rsid w:val="00D026A4"/>
  </w:style>
  <w:style w:type="paragraph" w:customStyle="1" w:styleId="len">
    <w:name w:val="len"/>
    <w:basedOn w:val="Normal"/>
    <w:rsid w:val="00787EA8"/>
    <w:pPr>
      <w:spacing w:before="100" w:beforeAutospacing="1" w:after="100" w:afterAutospacing="1"/>
    </w:pPr>
    <w:rPr>
      <w:lang w:val="en-US"/>
    </w:rPr>
  </w:style>
  <w:style w:type="paragraph" w:customStyle="1" w:styleId="odstavek">
    <w:name w:val="odstavek"/>
    <w:basedOn w:val="Normal"/>
    <w:rsid w:val="00787EA8"/>
    <w:pPr>
      <w:spacing w:before="100" w:beforeAutospacing="1" w:after="100" w:afterAutospacing="1"/>
    </w:pPr>
    <w:rPr>
      <w:lang w:val="en-US"/>
    </w:rPr>
  </w:style>
  <w:style w:type="paragraph" w:customStyle="1" w:styleId="lennaslov">
    <w:name w:val="lennaslov"/>
    <w:basedOn w:val="Normal"/>
    <w:rsid w:val="00787EA8"/>
    <w:pPr>
      <w:spacing w:before="100" w:beforeAutospacing="1" w:after="100" w:afterAutospacing="1"/>
    </w:pPr>
    <w:rPr>
      <w:lang w:val="en-US"/>
    </w:rPr>
  </w:style>
  <w:style w:type="paragraph" w:customStyle="1" w:styleId="alineazaodstavkom">
    <w:name w:val="alineazaodstavkom"/>
    <w:basedOn w:val="Normal"/>
    <w:rsid w:val="00787EA8"/>
    <w:pPr>
      <w:spacing w:before="100" w:beforeAutospacing="1" w:after="100" w:afterAutospacing="1"/>
    </w:pPr>
    <w:rPr>
      <w:lang w:val="en-US"/>
    </w:rPr>
  </w:style>
  <w:style w:type="paragraph" w:customStyle="1" w:styleId="tevilnatoka">
    <w:name w:val="tevilnatoka"/>
    <w:basedOn w:val="Normal"/>
    <w:rsid w:val="00787EA8"/>
    <w:pPr>
      <w:spacing w:before="100" w:beforeAutospacing="1" w:after="100" w:afterAutospacing="1"/>
    </w:pPr>
    <w:rPr>
      <w:lang w:val="en-US"/>
    </w:rPr>
  </w:style>
  <w:style w:type="paragraph" w:customStyle="1" w:styleId="vloga">
    <w:name w:val="vloga"/>
    <w:basedOn w:val="NoSpacing"/>
    <w:link w:val="vlogaZnak"/>
    <w:qFormat/>
    <w:rsid w:val="00700F3D"/>
    <w:pPr>
      <w:jc w:val="center"/>
    </w:pPr>
    <w:rPr>
      <w:b/>
      <w:i/>
      <w:spacing w:val="100"/>
    </w:rPr>
  </w:style>
  <w:style w:type="character" w:customStyle="1" w:styleId="NoSpacingChar">
    <w:name w:val="No Spacing Char"/>
    <w:basedOn w:val="DefaultParagraphFont"/>
    <w:link w:val="NoSpacing"/>
    <w:uiPriority w:val="1"/>
    <w:rsid w:val="00700F3D"/>
  </w:style>
  <w:style w:type="character" w:customStyle="1" w:styleId="vlogaZnak">
    <w:name w:val="vloga Znak"/>
    <w:basedOn w:val="NoSpacingChar"/>
    <w:link w:val="vloga"/>
    <w:rsid w:val="00700F3D"/>
    <w:rPr>
      <w:b/>
      <w:i/>
      <w:spacing w:val="100"/>
      <w:lang w:val="sl-SI"/>
    </w:rPr>
  </w:style>
  <w:style w:type="paragraph" w:customStyle="1" w:styleId="Brezrazmikov1">
    <w:name w:val="Brez razmikov1"/>
    <w:rsid w:val="008344F1"/>
    <w:pPr>
      <w:suppressAutoHyphens/>
      <w:autoSpaceDN w:val="0"/>
      <w:jc w:val="both"/>
      <w:textAlignment w:val="baseline"/>
    </w:pPr>
    <w:rPr>
      <w:rFonts w:ascii="Arial" w:eastAsia="Noto Sans CJK SC Regular" w:hAnsi="Arial" w:cs="FreeSans, 'Times New Roman'"/>
      <w:kern w:val="3"/>
      <w:lang w:eastAsia="zh-CN" w:bidi="hi-IN"/>
    </w:rPr>
  </w:style>
</w:styles>
</file>

<file path=word/webSettings.xml><?xml version="1.0" encoding="utf-8"?>
<w:webSettings xmlns:r="http://schemas.openxmlformats.org/officeDocument/2006/relationships" xmlns:w="http://schemas.openxmlformats.org/wordprocessingml/2006/main">
  <w:divs>
    <w:div w:id="246774667">
      <w:bodyDiv w:val="1"/>
      <w:marLeft w:val="0"/>
      <w:marRight w:val="0"/>
      <w:marTop w:val="0"/>
      <w:marBottom w:val="0"/>
      <w:divBdr>
        <w:top w:val="none" w:sz="0" w:space="0" w:color="auto"/>
        <w:left w:val="none" w:sz="0" w:space="0" w:color="auto"/>
        <w:bottom w:val="none" w:sz="0" w:space="0" w:color="auto"/>
        <w:right w:val="none" w:sz="0" w:space="0" w:color="auto"/>
      </w:divBdr>
      <w:divsChild>
        <w:div w:id="1120496176">
          <w:marLeft w:val="425"/>
          <w:marRight w:val="0"/>
          <w:marTop w:val="0"/>
          <w:marBottom w:val="0"/>
          <w:divBdr>
            <w:top w:val="none" w:sz="0" w:space="0" w:color="auto"/>
            <w:left w:val="none" w:sz="0" w:space="0" w:color="auto"/>
            <w:bottom w:val="none" w:sz="0" w:space="0" w:color="auto"/>
            <w:right w:val="none" w:sz="0" w:space="0" w:color="auto"/>
          </w:divBdr>
        </w:div>
        <w:div w:id="1411582626">
          <w:marLeft w:val="425"/>
          <w:marRight w:val="0"/>
          <w:marTop w:val="0"/>
          <w:marBottom w:val="0"/>
          <w:divBdr>
            <w:top w:val="none" w:sz="0" w:space="0" w:color="auto"/>
            <w:left w:val="none" w:sz="0" w:space="0" w:color="auto"/>
            <w:bottom w:val="none" w:sz="0" w:space="0" w:color="auto"/>
            <w:right w:val="none" w:sz="0" w:space="0" w:color="auto"/>
          </w:divBdr>
        </w:div>
        <w:div w:id="1685210991">
          <w:marLeft w:val="425"/>
          <w:marRight w:val="0"/>
          <w:marTop w:val="0"/>
          <w:marBottom w:val="0"/>
          <w:divBdr>
            <w:top w:val="none" w:sz="0" w:space="0" w:color="auto"/>
            <w:left w:val="none" w:sz="0" w:space="0" w:color="auto"/>
            <w:bottom w:val="none" w:sz="0" w:space="0" w:color="auto"/>
            <w:right w:val="none" w:sz="0" w:space="0" w:color="auto"/>
          </w:divBdr>
        </w:div>
      </w:divsChild>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586617141">
          <w:marLeft w:val="425"/>
          <w:marRight w:val="0"/>
          <w:marTop w:val="0"/>
          <w:marBottom w:val="0"/>
          <w:divBdr>
            <w:top w:val="none" w:sz="0" w:space="0" w:color="auto"/>
            <w:left w:val="none" w:sz="0" w:space="0" w:color="auto"/>
            <w:bottom w:val="none" w:sz="0" w:space="0" w:color="auto"/>
            <w:right w:val="none" w:sz="0" w:space="0" w:color="auto"/>
          </w:divBdr>
        </w:div>
        <w:div w:id="969944603">
          <w:marLeft w:val="425"/>
          <w:marRight w:val="0"/>
          <w:marTop w:val="0"/>
          <w:marBottom w:val="0"/>
          <w:divBdr>
            <w:top w:val="none" w:sz="0" w:space="0" w:color="auto"/>
            <w:left w:val="none" w:sz="0" w:space="0" w:color="auto"/>
            <w:bottom w:val="none" w:sz="0" w:space="0" w:color="auto"/>
            <w:right w:val="none" w:sz="0" w:space="0" w:color="auto"/>
          </w:divBdr>
        </w:div>
        <w:div w:id="1211503191">
          <w:marLeft w:val="425"/>
          <w:marRight w:val="0"/>
          <w:marTop w:val="0"/>
          <w:marBottom w:val="0"/>
          <w:divBdr>
            <w:top w:val="none" w:sz="0" w:space="0" w:color="auto"/>
            <w:left w:val="none" w:sz="0" w:space="0" w:color="auto"/>
            <w:bottom w:val="none" w:sz="0" w:space="0" w:color="auto"/>
            <w:right w:val="none" w:sz="0" w:space="0" w:color="auto"/>
          </w:divBdr>
        </w:div>
      </w:divsChild>
    </w:div>
    <w:div w:id="807671886">
      <w:bodyDiv w:val="1"/>
      <w:marLeft w:val="0"/>
      <w:marRight w:val="0"/>
      <w:marTop w:val="0"/>
      <w:marBottom w:val="0"/>
      <w:divBdr>
        <w:top w:val="none" w:sz="0" w:space="0" w:color="auto"/>
        <w:left w:val="none" w:sz="0" w:space="0" w:color="auto"/>
        <w:bottom w:val="none" w:sz="0" w:space="0" w:color="auto"/>
        <w:right w:val="none" w:sz="0" w:space="0" w:color="auto"/>
      </w:divBdr>
      <w:divsChild>
        <w:div w:id="1466659528">
          <w:marLeft w:val="0"/>
          <w:marRight w:val="0"/>
          <w:marTop w:val="240"/>
          <w:marBottom w:val="0"/>
          <w:divBdr>
            <w:top w:val="none" w:sz="0" w:space="0" w:color="auto"/>
            <w:left w:val="none" w:sz="0" w:space="0" w:color="auto"/>
            <w:bottom w:val="none" w:sz="0" w:space="0" w:color="auto"/>
            <w:right w:val="none" w:sz="0" w:space="0" w:color="auto"/>
          </w:divBdr>
        </w:div>
        <w:div w:id="287125741">
          <w:marLeft w:val="0"/>
          <w:marRight w:val="0"/>
          <w:marTop w:val="240"/>
          <w:marBottom w:val="0"/>
          <w:divBdr>
            <w:top w:val="none" w:sz="0" w:space="0" w:color="auto"/>
            <w:left w:val="none" w:sz="0" w:space="0" w:color="auto"/>
            <w:bottom w:val="none" w:sz="0" w:space="0" w:color="auto"/>
            <w:right w:val="none" w:sz="0" w:space="0" w:color="auto"/>
          </w:divBdr>
        </w:div>
        <w:div w:id="98381434">
          <w:marLeft w:val="0"/>
          <w:marRight w:val="0"/>
          <w:marTop w:val="240"/>
          <w:marBottom w:val="0"/>
          <w:divBdr>
            <w:top w:val="none" w:sz="0" w:space="0" w:color="auto"/>
            <w:left w:val="none" w:sz="0" w:space="0" w:color="auto"/>
            <w:bottom w:val="none" w:sz="0" w:space="0" w:color="auto"/>
            <w:right w:val="none" w:sz="0" w:space="0" w:color="auto"/>
          </w:divBdr>
        </w:div>
        <w:div w:id="459542806">
          <w:marLeft w:val="0"/>
          <w:marRight w:val="0"/>
          <w:marTop w:val="240"/>
          <w:marBottom w:val="0"/>
          <w:divBdr>
            <w:top w:val="none" w:sz="0" w:space="0" w:color="auto"/>
            <w:left w:val="none" w:sz="0" w:space="0" w:color="auto"/>
            <w:bottom w:val="none" w:sz="0" w:space="0" w:color="auto"/>
            <w:right w:val="none" w:sz="0" w:space="0" w:color="auto"/>
          </w:divBdr>
        </w:div>
        <w:div w:id="2147042937">
          <w:marLeft w:val="0"/>
          <w:marRight w:val="0"/>
          <w:marTop w:val="240"/>
          <w:marBottom w:val="0"/>
          <w:divBdr>
            <w:top w:val="none" w:sz="0" w:space="0" w:color="auto"/>
            <w:left w:val="none" w:sz="0" w:space="0" w:color="auto"/>
            <w:bottom w:val="none" w:sz="0" w:space="0" w:color="auto"/>
            <w:right w:val="none" w:sz="0" w:space="0" w:color="auto"/>
          </w:divBdr>
        </w:div>
      </w:divsChild>
    </w:div>
    <w:div w:id="1341858153">
      <w:bodyDiv w:val="1"/>
      <w:marLeft w:val="0"/>
      <w:marRight w:val="0"/>
      <w:marTop w:val="0"/>
      <w:marBottom w:val="0"/>
      <w:divBdr>
        <w:top w:val="none" w:sz="0" w:space="0" w:color="auto"/>
        <w:left w:val="none" w:sz="0" w:space="0" w:color="auto"/>
        <w:bottom w:val="none" w:sz="0" w:space="0" w:color="auto"/>
        <w:right w:val="none" w:sz="0" w:space="0" w:color="auto"/>
      </w:divBdr>
    </w:div>
    <w:div w:id="1482818368">
      <w:bodyDiv w:val="1"/>
      <w:marLeft w:val="0"/>
      <w:marRight w:val="0"/>
      <w:marTop w:val="0"/>
      <w:marBottom w:val="0"/>
      <w:divBdr>
        <w:top w:val="none" w:sz="0" w:space="0" w:color="auto"/>
        <w:left w:val="none" w:sz="0" w:space="0" w:color="auto"/>
        <w:bottom w:val="none" w:sz="0" w:space="0" w:color="auto"/>
        <w:right w:val="none" w:sz="0" w:space="0" w:color="auto"/>
      </w:divBdr>
    </w:div>
    <w:div w:id="1503856024">
      <w:bodyDiv w:val="1"/>
      <w:marLeft w:val="0"/>
      <w:marRight w:val="0"/>
      <w:marTop w:val="0"/>
      <w:marBottom w:val="0"/>
      <w:divBdr>
        <w:top w:val="none" w:sz="0" w:space="0" w:color="auto"/>
        <w:left w:val="none" w:sz="0" w:space="0" w:color="auto"/>
        <w:bottom w:val="none" w:sz="0" w:space="0" w:color="auto"/>
        <w:right w:val="none" w:sz="0" w:space="0" w:color="auto"/>
      </w:divBdr>
    </w:div>
    <w:div w:id="1593049743">
      <w:bodyDiv w:val="1"/>
      <w:marLeft w:val="0"/>
      <w:marRight w:val="0"/>
      <w:marTop w:val="0"/>
      <w:marBottom w:val="0"/>
      <w:divBdr>
        <w:top w:val="none" w:sz="0" w:space="0" w:color="auto"/>
        <w:left w:val="none" w:sz="0" w:space="0" w:color="auto"/>
        <w:bottom w:val="none" w:sz="0" w:space="0" w:color="auto"/>
        <w:right w:val="none" w:sz="0" w:space="0" w:color="auto"/>
      </w:divBdr>
    </w:div>
    <w:div w:id="1755663386">
      <w:bodyDiv w:val="1"/>
      <w:marLeft w:val="0"/>
      <w:marRight w:val="0"/>
      <w:marTop w:val="0"/>
      <w:marBottom w:val="0"/>
      <w:divBdr>
        <w:top w:val="none" w:sz="0" w:space="0" w:color="auto"/>
        <w:left w:val="none" w:sz="0" w:space="0" w:color="auto"/>
        <w:bottom w:val="none" w:sz="0" w:space="0" w:color="auto"/>
        <w:right w:val="none" w:sz="0" w:space="0" w:color="auto"/>
      </w:divBdr>
    </w:div>
    <w:div w:id="2022924947">
      <w:bodyDiv w:val="1"/>
      <w:marLeft w:val="0"/>
      <w:marRight w:val="0"/>
      <w:marTop w:val="0"/>
      <w:marBottom w:val="0"/>
      <w:divBdr>
        <w:top w:val="none" w:sz="0" w:space="0" w:color="auto"/>
        <w:left w:val="none" w:sz="0" w:space="0" w:color="auto"/>
        <w:bottom w:val="none" w:sz="0" w:space="0" w:color="auto"/>
        <w:right w:val="none" w:sz="0" w:space="0" w:color="auto"/>
      </w:divBdr>
    </w:div>
    <w:div w:id="208229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10662</Characters>
  <Application>Microsoft Office Word</Application>
  <DocSecurity>0</DocSecurity>
  <Lines>88</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Polona N</cp:lastModifiedBy>
  <cp:revision>2</cp:revision>
  <dcterms:created xsi:type="dcterms:W3CDTF">2024-12-13T05:50:00Z</dcterms:created>
  <dcterms:modified xsi:type="dcterms:W3CDTF">2024-12-13T05:50:00Z</dcterms:modified>
</cp:coreProperties>
</file>